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ACC5" w14:textId="6C7EE09B" w:rsidR="00AC6ECD" w:rsidRPr="00443423" w:rsidRDefault="00AC6ECD" w:rsidP="00AC6ECD">
      <w:pPr>
        <w:rPr>
          <w:rFonts w:ascii="Open Sans" w:hAnsi="Open Sans" w:cs="Open Sans"/>
          <w:b/>
          <w:sz w:val="28"/>
          <w:szCs w:val="28"/>
          <w:lang w:val="en-US" w:bidi="en-US"/>
        </w:rPr>
      </w:pPr>
      <w:r w:rsidRPr="00443423">
        <w:rPr>
          <w:rFonts w:ascii="Open Sans" w:hAnsi="Open Sans" w:cs="Open Sans"/>
          <w:b/>
          <w:sz w:val="28"/>
          <w:szCs w:val="28"/>
          <w:lang w:val="en-US" w:bidi="en-US"/>
        </w:rPr>
        <w:t>Title</w:t>
      </w:r>
    </w:p>
    <w:p w14:paraId="7D57DF39" w14:textId="30B69706" w:rsidR="00AC6ECD" w:rsidRPr="00443423" w:rsidRDefault="00AC6ECD" w:rsidP="00AC6ECD">
      <w:pPr>
        <w:rPr>
          <w:rFonts w:ascii="Open Sans" w:hAnsi="Open Sans" w:cs="Open Sans"/>
          <w:b/>
          <w:noProof/>
          <w:sz w:val="20"/>
          <w:szCs w:val="20"/>
          <w:lang w:val="en-US" w:bidi="en-US"/>
        </w:rPr>
      </w:pPr>
      <w:r w:rsidRPr="00443423">
        <w:rPr>
          <w:rFonts w:ascii="Open Sans" w:hAnsi="Open Sans" w:cs="Open Sans"/>
          <w:b/>
          <w:noProof/>
          <w:sz w:val="20"/>
          <w:szCs w:val="20"/>
          <w:lang w:val="en-US" w:bidi="en-US"/>
        </w:rPr>
        <w:t xml:space="preserve">Firstname </w:t>
      </w:r>
      <w:r w:rsidR="00B67E5A" w:rsidRPr="00443423">
        <w:rPr>
          <w:rFonts w:ascii="Open Sans" w:hAnsi="Open Sans" w:cs="Open Sans"/>
          <w:b/>
          <w:noProof/>
          <w:sz w:val="20"/>
          <w:szCs w:val="20"/>
          <w:lang w:val="en-US" w:bidi="en-US"/>
        </w:rPr>
        <w:t xml:space="preserve">A </w:t>
      </w:r>
      <w:r w:rsidRPr="00443423">
        <w:rPr>
          <w:rFonts w:ascii="Open Sans" w:hAnsi="Open Sans" w:cs="Open Sans"/>
          <w:b/>
          <w:noProof/>
          <w:sz w:val="20"/>
          <w:szCs w:val="20"/>
          <w:lang w:val="en-US" w:bidi="en-US"/>
        </w:rPr>
        <w:t xml:space="preserve">Lastname </w:t>
      </w:r>
      <w:r w:rsidRPr="00443423">
        <w:rPr>
          <w:rFonts w:ascii="Open Sans" w:hAnsi="Open Sans" w:cs="Open Sans"/>
          <w:b/>
          <w:noProof/>
          <w:sz w:val="20"/>
          <w:szCs w:val="20"/>
          <w:vertAlign w:val="superscript"/>
          <w:lang w:val="en-US" w:bidi="en-US"/>
        </w:rPr>
        <w:t>1</w:t>
      </w:r>
      <w:r w:rsidRPr="00443423">
        <w:rPr>
          <w:rFonts w:ascii="Open Sans" w:hAnsi="Open Sans" w:cs="Open Sans"/>
          <w:b/>
          <w:noProof/>
          <w:sz w:val="20"/>
          <w:szCs w:val="20"/>
          <w:lang w:val="en-US" w:bidi="en-US"/>
        </w:rPr>
        <w:t xml:space="preserve">, Firstname </w:t>
      </w:r>
      <w:r w:rsidR="00B67E5A" w:rsidRPr="00443423">
        <w:rPr>
          <w:rFonts w:ascii="Open Sans" w:hAnsi="Open Sans" w:cs="Open Sans"/>
          <w:b/>
          <w:noProof/>
          <w:sz w:val="20"/>
          <w:szCs w:val="20"/>
          <w:lang w:val="en-US" w:bidi="en-US"/>
        </w:rPr>
        <w:t xml:space="preserve">B </w:t>
      </w:r>
      <w:r w:rsidRPr="00443423">
        <w:rPr>
          <w:rFonts w:ascii="Open Sans" w:hAnsi="Open Sans" w:cs="Open Sans"/>
          <w:b/>
          <w:noProof/>
          <w:sz w:val="20"/>
          <w:szCs w:val="20"/>
          <w:lang w:val="en-US" w:bidi="en-US"/>
        </w:rPr>
        <w:t xml:space="preserve">Lastname </w:t>
      </w:r>
      <w:r w:rsidRPr="00443423">
        <w:rPr>
          <w:rFonts w:ascii="Open Sans" w:hAnsi="Open Sans" w:cs="Open Sans"/>
          <w:b/>
          <w:noProof/>
          <w:sz w:val="20"/>
          <w:szCs w:val="20"/>
          <w:vertAlign w:val="superscript"/>
          <w:lang w:val="en-US" w:bidi="en-US"/>
        </w:rPr>
        <w:t>2</w:t>
      </w:r>
      <w:r w:rsidRPr="00443423">
        <w:rPr>
          <w:rFonts w:ascii="Open Sans" w:hAnsi="Open Sans" w:cs="Open Sans"/>
          <w:b/>
          <w:noProof/>
          <w:sz w:val="20"/>
          <w:szCs w:val="20"/>
          <w:lang w:val="en-US" w:bidi="en-US"/>
        </w:rPr>
        <w:t xml:space="preserve"> and Firstname </w:t>
      </w:r>
      <w:r w:rsidR="00B67E5A" w:rsidRPr="00443423">
        <w:rPr>
          <w:rFonts w:ascii="Open Sans" w:hAnsi="Open Sans" w:cs="Open Sans"/>
          <w:b/>
          <w:noProof/>
          <w:sz w:val="20"/>
          <w:szCs w:val="20"/>
          <w:lang w:val="en-US" w:bidi="en-US"/>
        </w:rPr>
        <w:t xml:space="preserve">C </w:t>
      </w:r>
      <w:r w:rsidRPr="00443423">
        <w:rPr>
          <w:rFonts w:ascii="Open Sans" w:hAnsi="Open Sans" w:cs="Open Sans"/>
          <w:b/>
          <w:noProof/>
          <w:sz w:val="20"/>
          <w:szCs w:val="20"/>
          <w:lang w:val="en-US" w:bidi="en-US"/>
        </w:rPr>
        <w:t xml:space="preserve">Lastname </w:t>
      </w:r>
      <w:r w:rsidR="006B2AB3" w:rsidRPr="00443423">
        <w:rPr>
          <w:rFonts w:ascii="Open Sans" w:hAnsi="Open Sans" w:cs="Open Sans"/>
          <w:b/>
          <w:noProof/>
          <w:sz w:val="20"/>
          <w:szCs w:val="20"/>
          <w:vertAlign w:val="superscript"/>
          <w:lang w:val="en-US" w:bidi="en-US"/>
        </w:rPr>
        <w:t>3</w:t>
      </w:r>
      <w:r w:rsidRPr="00443423">
        <w:rPr>
          <w:rFonts w:ascii="Open Sans" w:hAnsi="Open Sans" w:cs="Open Sans"/>
          <w:b/>
          <w:noProof/>
          <w:sz w:val="20"/>
          <w:szCs w:val="20"/>
          <w:vertAlign w:val="superscript"/>
          <w:lang w:val="en-US" w:bidi="en-US"/>
        </w:rPr>
        <w:t>,</w:t>
      </w:r>
      <w:r w:rsidRPr="00EF73D0">
        <w:rPr>
          <w:rFonts w:ascii="Open Sans" w:hAnsi="Open Sans" w:cs="Open Sans"/>
          <w:b/>
          <w:noProof/>
          <w:sz w:val="20"/>
          <w:szCs w:val="20"/>
          <w:vertAlign w:val="superscript"/>
          <w:lang w:val="en-US" w:bidi="en-US"/>
        </w:rPr>
        <w:t>*</w:t>
      </w:r>
    </w:p>
    <w:p w14:paraId="2F1B8FDC" w14:textId="09BBAC92" w:rsidR="00AC6ECD" w:rsidRPr="00443423" w:rsidRDefault="00AC6ECD" w:rsidP="00AC6ECD">
      <w:pPr>
        <w:spacing w:after="0"/>
        <w:ind w:left="284" w:hanging="284"/>
        <w:rPr>
          <w:rFonts w:ascii="Open Sans" w:hAnsi="Open Sans" w:cs="Open Sans"/>
          <w:sz w:val="16"/>
          <w:szCs w:val="16"/>
          <w:lang w:val="en-US" w:bidi="en-US"/>
        </w:rPr>
      </w:pPr>
      <w:r w:rsidRPr="00443423">
        <w:rPr>
          <w:rFonts w:ascii="Open Sans" w:hAnsi="Open Sans" w:cs="Open Sans"/>
          <w:sz w:val="16"/>
          <w:szCs w:val="16"/>
          <w:vertAlign w:val="superscript"/>
          <w:lang w:val="en-US" w:bidi="en-US"/>
        </w:rPr>
        <w:t>1</w:t>
      </w:r>
      <w:r w:rsidRPr="00443423">
        <w:rPr>
          <w:rFonts w:ascii="Open Sans" w:hAnsi="Open Sans" w:cs="Open Sans"/>
          <w:sz w:val="16"/>
          <w:szCs w:val="16"/>
          <w:lang w:val="en-US" w:bidi="en-US"/>
        </w:rPr>
        <w:tab/>
      </w:r>
      <w:r w:rsidR="00992E21" w:rsidRPr="00443423">
        <w:rPr>
          <w:rFonts w:ascii="Open Sans" w:hAnsi="Open Sans" w:cs="Open Sans"/>
          <w:sz w:val="16"/>
          <w:szCs w:val="16"/>
          <w:lang w:val="en-US" w:bidi="en-US"/>
        </w:rPr>
        <w:t>Department, Institute, City ZIP/Post Code, Country</w:t>
      </w:r>
      <w:r w:rsidRPr="00443423">
        <w:rPr>
          <w:rFonts w:ascii="Open Sans" w:hAnsi="Open Sans" w:cs="Open Sans"/>
          <w:sz w:val="16"/>
          <w:szCs w:val="16"/>
          <w:lang w:val="en-US" w:bidi="en-US"/>
        </w:rPr>
        <w:t>;</w:t>
      </w:r>
      <w:r w:rsidR="009E76B3" w:rsidRPr="00443423">
        <w:rPr>
          <w:rFonts w:ascii="Open Sans" w:hAnsi="Open Sans" w:cs="Open Sans"/>
          <w:sz w:val="16"/>
          <w:szCs w:val="16"/>
          <w:lang w:val="en-US" w:bidi="en-US"/>
        </w:rPr>
        <w:t xml:space="preserve"> </w:t>
      </w:r>
      <w:hyperlink r:id="rId8" w:history="1">
        <w:r w:rsidR="00B67E5A" w:rsidRPr="00443423">
          <w:rPr>
            <w:rStyle w:val="Hyperlink"/>
            <w:rFonts w:ascii="Open Sans" w:hAnsi="Open Sans" w:cs="Open Sans"/>
            <w:szCs w:val="16"/>
            <w:lang w:val="en-US" w:bidi="en-US"/>
          </w:rPr>
          <w:t>email@email.com</w:t>
        </w:r>
      </w:hyperlink>
      <w:r w:rsidR="00B67E5A" w:rsidRPr="00443423">
        <w:rPr>
          <w:rFonts w:ascii="Open Sans" w:hAnsi="Open Sans" w:cs="Open Sans"/>
          <w:sz w:val="16"/>
          <w:szCs w:val="16"/>
          <w:lang w:val="en-US" w:bidi="en-US"/>
        </w:rPr>
        <w:t xml:space="preserve"> (F.A.L)</w:t>
      </w:r>
    </w:p>
    <w:p w14:paraId="4F6AB207" w14:textId="11C763DB" w:rsidR="00AC6ECD" w:rsidRPr="00443423" w:rsidRDefault="00AC6ECD" w:rsidP="00AC6ECD">
      <w:pPr>
        <w:spacing w:after="0"/>
        <w:ind w:left="284" w:hanging="284"/>
        <w:rPr>
          <w:rFonts w:ascii="Open Sans" w:hAnsi="Open Sans" w:cs="Open Sans"/>
          <w:sz w:val="16"/>
          <w:szCs w:val="16"/>
          <w:lang w:val="en-US" w:bidi="en-US"/>
        </w:rPr>
      </w:pPr>
      <w:r w:rsidRPr="00443423">
        <w:rPr>
          <w:rFonts w:ascii="Open Sans" w:hAnsi="Open Sans" w:cs="Open Sans"/>
          <w:sz w:val="16"/>
          <w:szCs w:val="16"/>
          <w:vertAlign w:val="superscript"/>
          <w:lang w:val="en-US" w:bidi="en-US"/>
        </w:rPr>
        <w:t>2</w:t>
      </w:r>
      <w:r w:rsidRPr="00443423">
        <w:rPr>
          <w:rFonts w:ascii="Open Sans" w:hAnsi="Open Sans" w:cs="Open Sans"/>
          <w:sz w:val="16"/>
          <w:szCs w:val="16"/>
          <w:lang w:val="en-US" w:bidi="en-US"/>
        </w:rPr>
        <w:tab/>
      </w:r>
      <w:r w:rsidR="00992E21" w:rsidRPr="00443423">
        <w:rPr>
          <w:rFonts w:ascii="Open Sans" w:hAnsi="Open Sans" w:cs="Open Sans"/>
          <w:sz w:val="16"/>
          <w:szCs w:val="16"/>
          <w:lang w:val="en-US" w:bidi="en-US"/>
        </w:rPr>
        <w:t xml:space="preserve">Department, Institute, City ZIP/Post Code, Country; </w:t>
      </w:r>
      <w:hyperlink r:id="rId9" w:history="1">
        <w:r w:rsidR="00B67E5A" w:rsidRPr="00443423">
          <w:rPr>
            <w:rStyle w:val="Hyperlink"/>
            <w:rFonts w:ascii="Open Sans" w:hAnsi="Open Sans" w:cs="Open Sans"/>
            <w:szCs w:val="16"/>
            <w:lang w:val="en-US" w:bidi="en-US"/>
          </w:rPr>
          <w:t>email@email.com</w:t>
        </w:r>
      </w:hyperlink>
      <w:r w:rsidR="00B67E5A" w:rsidRPr="00443423">
        <w:rPr>
          <w:rFonts w:ascii="Open Sans" w:hAnsi="Open Sans" w:cs="Open Sans"/>
          <w:sz w:val="16"/>
          <w:szCs w:val="16"/>
          <w:lang w:val="en-US" w:bidi="en-US"/>
        </w:rPr>
        <w:t xml:space="preserve"> (F.B.L)</w:t>
      </w:r>
    </w:p>
    <w:p w14:paraId="19DF0394" w14:textId="30FF84E5" w:rsidR="006B2AB3" w:rsidRPr="00443423" w:rsidRDefault="006B2AB3" w:rsidP="006B2AB3">
      <w:pPr>
        <w:spacing w:after="0"/>
        <w:ind w:left="284" w:hanging="284"/>
        <w:rPr>
          <w:rFonts w:ascii="Open Sans" w:hAnsi="Open Sans" w:cs="Open Sans"/>
          <w:sz w:val="16"/>
          <w:szCs w:val="16"/>
          <w:lang w:val="en-US" w:bidi="en-US"/>
        </w:rPr>
      </w:pPr>
      <w:r w:rsidRPr="00443423">
        <w:rPr>
          <w:rFonts w:ascii="Open Sans" w:hAnsi="Open Sans" w:cs="Open Sans"/>
          <w:sz w:val="16"/>
          <w:szCs w:val="16"/>
          <w:vertAlign w:val="superscript"/>
          <w:lang w:val="en-US" w:bidi="en-US"/>
        </w:rPr>
        <w:t>3</w:t>
      </w:r>
      <w:r w:rsidRPr="00443423">
        <w:rPr>
          <w:rFonts w:ascii="Open Sans" w:hAnsi="Open Sans" w:cs="Open Sans"/>
          <w:sz w:val="16"/>
          <w:szCs w:val="16"/>
          <w:lang w:val="en-US" w:bidi="en-US"/>
        </w:rPr>
        <w:tab/>
      </w:r>
      <w:r w:rsidR="00992E21" w:rsidRPr="00443423">
        <w:rPr>
          <w:rFonts w:ascii="Open Sans" w:hAnsi="Open Sans" w:cs="Open Sans"/>
          <w:sz w:val="16"/>
          <w:szCs w:val="16"/>
          <w:lang w:val="en-US" w:bidi="en-US"/>
        </w:rPr>
        <w:t xml:space="preserve">Department, Institute, City ZIP/Post Code, Country; </w:t>
      </w:r>
      <w:hyperlink r:id="rId10" w:history="1">
        <w:r w:rsidR="00B67E5A" w:rsidRPr="00443423">
          <w:rPr>
            <w:rStyle w:val="Hyperlink"/>
            <w:rFonts w:ascii="Open Sans" w:hAnsi="Open Sans" w:cs="Open Sans"/>
            <w:szCs w:val="16"/>
            <w:lang w:val="en-US" w:bidi="en-US"/>
          </w:rPr>
          <w:t>email@email.com</w:t>
        </w:r>
      </w:hyperlink>
      <w:r w:rsidR="00B67E5A" w:rsidRPr="00443423">
        <w:rPr>
          <w:rFonts w:ascii="Open Sans" w:hAnsi="Open Sans" w:cs="Open Sans"/>
          <w:sz w:val="16"/>
          <w:szCs w:val="16"/>
          <w:lang w:val="en-US" w:bidi="en-US"/>
        </w:rPr>
        <w:t xml:space="preserve"> (F.C.L)</w:t>
      </w:r>
    </w:p>
    <w:p w14:paraId="559A064E" w14:textId="77777777" w:rsidR="001634E7" w:rsidRPr="00443423" w:rsidRDefault="001634E7" w:rsidP="006B2AB3">
      <w:pPr>
        <w:spacing w:after="0"/>
        <w:ind w:left="284" w:hanging="284"/>
        <w:rPr>
          <w:rFonts w:ascii="Open Sans" w:hAnsi="Open Sans" w:cs="Open Sans"/>
          <w:sz w:val="16"/>
          <w:szCs w:val="16"/>
          <w:lang w:val="en-US" w:bidi="en-US"/>
        </w:rPr>
      </w:pPr>
    </w:p>
    <w:p w14:paraId="4B3C9ED8" w14:textId="0977361D" w:rsidR="00AC6ECD" w:rsidRPr="00443423" w:rsidRDefault="00AC6ECD" w:rsidP="00C37A97">
      <w:pPr>
        <w:tabs>
          <w:tab w:val="left" w:pos="720"/>
          <w:tab w:val="left" w:pos="1440"/>
          <w:tab w:val="left" w:pos="2160"/>
          <w:tab w:val="left" w:pos="2880"/>
          <w:tab w:val="center" w:pos="4819"/>
        </w:tabs>
        <w:spacing w:after="0"/>
        <w:ind w:left="284" w:hanging="284"/>
        <w:rPr>
          <w:rFonts w:ascii="Open Sans" w:hAnsi="Open Sans" w:cs="Open Sans"/>
          <w:sz w:val="16"/>
          <w:szCs w:val="16"/>
          <w:lang w:val="en-US" w:bidi="en-US"/>
        </w:rPr>
      </w:pPr>
      <w:r w:rsidRPr="00443423">
        <w:rPr>
          <w:rFonts w:ascii="Open Sans" w:hAnsi="Open Sans" w:cs="Open Sans"/>
          <w:b/>
          <w:sz w:val="16"/>
          <w:szCs w:val="16"/>
          <w:lang w:val="en-US" w:bidi="en-US"/>
        </w:rPr>
        <w:t>*</w:t>
      </w:r>
      <w:r w:rsidRPr="00443423">
        <w:rPr>
          <w:rFonts w:ascii="Open Sans" w:hAnsi="Open Sans" w:cs="Open Sans"/>
          <w:sz w:val="16"/>
          <w:szCs w:val="16"/>
          <w:lang w:val="en-US" w:bidi="en-US"/>
        </w:rPr>
        <w:tab/>
        <w:t xml:space="preserve">Correspondence: </w:t>
      </w:r>
      <w:hyperlink r:id="rId11" w:history="1">
        <w:r w:rsidR="00B848B4" w:rsidRPr="00443423">
          <w:rPr>
            <w:rStyle w:val="Hyperlink"/>
            <w:rFonts w:ascii="Open Sans" w:hAnsi="Open Sans" w:cs="Open Sans"/>
            <w:szCs w:val="16"/>
            <w:lang w:val="en-US" w:bidi="en-US"/>
          </w:rPr>
          <w:t>email@email.com</w:t>
        </w:r>
      </w:hyperlink>
      <w:r w:rsidR="00C37A97" w:rsidRPr="00443423">
        <w:rPr>
          <w:rStyle w:val="Hyperlink"/>
          <w:rFonts w:ascii="Open Sans" w:hAnsi="Open Sans" w:cs="Open Sans"/>
          <w:szCs w:val="16"/>
          <w:lang w:val="en-US" w:bidi="en-US"/>
        </w:rPr>
        <w:tab/>
      </w:r>
    </w:p>
    <w:p w14:paraId="11160A38" w14:textId="0F2908E4" w:rsidR="00AC6ECD" w:rsidRPr="00443423" w:rsidRDefault="00AC6ECD" w:rsidP="00AC6ECD">
      <w:pPr>
        <w:spacing w:after="0"/>
        <w:ind w:left="284" w:hanging="284"/>
        <w:rPr>
          <w:rFonts w:ascii="Open Sans" w:hAnsi="Open Sans" w:cs="Open Sans"/>
          <w:lang w:val="en-US" w:bidi="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3404"/>
        <w:gridCol w:w="6800"/>
      </w:tblGrid>
      <w:tr w:rsidR="00AC6ECD" w:rsidRPr="00443423" w14:paraId="769444ED" w14:textId="77777777" w:rsidTr="00B557CB">
        <w:trPr>
          <w:trHeight w:val="2381"/>
        </w:trPr>
        <w:tc>
          <w:tcPr>
            <w:tcW w:w="1668" w:type="pct"/>
            <w:tcBorders>
              <w:top w:val="single" w:sz="12" w:space="0" w:color="auto"/>
            </w:tcBorders>
          </w:tcPr>
          <w:p w14:paraId="03181980" w14:textId="77777777" w:rsidR="00AC6ECD" w:rsidRPr="00443423" w:rsidRDefault="00AC6ECD" w:rsidP="00AC6ECD">
            <w:pPr>
              <w:rPr>
                <w:rFonts w:ascii="Open Sans" w:hAnsi="Open Sans" w:cs="Open Sans"/>
                <w:b/>
                <w:bCs/>
                <w:sz w:val="16"/>
                <w:szCs w:val="16"/>
                <w:lang w:val="en-US" w:bidi="en-US"/>
              </w:rPr>
            </w:pPr>
            <w:r w:rsidRPr="00443423">
              <w:rPr>
                <w:rFonts w:ascii="Open Sans" w:hAnsi="Open Sans" w:cs="Open Sans"/>
                <w:b/>
                <w:bCs/>
                <w:sz w:val="16"/>
                <w:szCs w:val="16"/>
                <w:lang w:val="en-US" w:bidi="en-US"/>
              </w:rPr>
              <w:t>Article History</w:t>
            </w:r>
          </w:p>
          <w:p w14:paraId="109C05DA" w14:textId="77777777" w:rsidR="00AC6ECD" w:rsidRPr="00443423" w:rsidRDefault="00AC6ECD" w:rsidP="00AC6ECD">
            <w:pPr>
              <w:rPr>
                <w:rFonts w:ascii="Open Sans" w:hAnsi="Open Sans" w:cs="Open Sans"/>
                <w:sz w:val="16"/>
                <w:szCs w:val="16"/>
                <w:lang w:val="en-US" w:bidi="en-US"/>
              </w:rPr>
            </w:pPr>
          </w:p>
          <w:p w14:paraId="592B97C0"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Received XX XXX 20XX</w:t>
            </w:r>
          </w:p>
          <w:p w14:paraId="4320196C"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Revised XX XXX 20XX</w:t>
            </w:r>
          </w:p>
          <w:p w14:paraId="07101D08"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Accepted XX XXX 20XX</w:t>
            </w:r>
          </w:p>
          <w:p w14:paraId="564C921F"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Available Online XX XXX 20XX</w:t>
            </w:r>
          </w:p>
          <w:p w14:paraId="4231307A" w14:textId="77777777" w:rsidR="00AC6ECD" w:rsidRPr="00443423" w:rsidRDefault="00AC6ECD" w:rsidP="00AC6ECD">
            <w:pPr>
              <w:rPr>
                <w:rFonts w:ascii="Open Sans" w:hAnsi="Open Sans" w:cs="Open Sans"/>
                <w:sz w:val="16"/>
                <w:szCs w:val="16"/>
                <w:lang w:val="en-US" w:bidi="en-US"/>
              </w:rPr>
            </w:pPr>
          </w:p>
          <w:p w14:paraId="0B0D908C"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b/>
                <w:bCs/>
                <w:sz w:val="16"/>
                <w:szCs w:val="16"/>
                <w:lang w:val="en-US" w:bidi="en-US"/>
              </w:rPr>
              <w:t>Keywords</w:t>
            </w:r>
            <w:r w:rsidRPr="00443423">
              <w:rPr>
                <w:rFonts w:ascii="Open Sans" w:hAnsi="Open Sans" w:cs="Open Sans"/>
                <w:sz w:val="16"/>
                <w:szCs w:val="16"/>
                <w:lang w:val="en-US" w:bidi="en-US"/>
              </w:rPr>
              <w:t>:</w:t>
            </w:r>
          </w:p>
          <w:p w14:paraId="11F96162"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Keyword 1</w:t>
            </w:r>
          </w:p>
          <w:p w14:paraId="4C76599B"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Keyword 2</w:t>
            </w:r>
          </w:p>
          <w:p w14:paraId="73E2CA7C"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Keyword 3</w:t>
            </w:r>
          </w:p>
          <w:p w14:paraId="1EF08734"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Keyword 4</w:t>
            </w:r>
          </w:p>
          <w:p w14:paraId="6DF3C39E" w14:textId="77777777" w:rsidR="00AC6ECD" w:rsidRPr="00443423" w:rsidRDefault="00AC6ECD" w:rsidP="00AC6ECD">
            <w:pPr>
              <w:rPr>
                <w:rFonts w:ascii="Open Sans" w:hAnsi="Open Sans" w:cs="Open Sans"/>
                <w:sz w:val="16"/>
                <w:szCs w:val="16"/>
                <w:lang w:val="en-US" w:bidi="en-US"/>
              </w:rPr>
            </w:pPr>
            <w:r w:rsidRPr="00443423">
              <w:rPr>
                <w:rFonts w:ascii="Open Sans" w:hAnsi="Open Sans" w:cs="Open Sans"/>
                <w:sz w:val="16"/>
                <w:szCs w:val="16"/>
                <w:lang w:val="en-US" w:bidi="en-US"/>
              </w:rPr>
              <w:t>Keyword 5</w:t>
            </w:r>
          </w:p>
          <w:p w14:paraId="37E2258E" w14:textId="434CA21B" w:rsidR="00C84B51" w:rsidRPr="00443423" w:rsidRDefault="00C84B51" w:rsidP="00AC6ECD">
            <w:pPr>
              <w:rPr>
                <w:rFonts w:ascii="Open Sans" w:hAnsi="Open Sans" w:cs="Open Sans"/>
                <w:sz w:val="16"/>
                <w:szCs w:val="16"/>
                <w:lang w:val="en-US" w:bidi="en-US"/>
              </w:rPr>
            </w:pPr>
          </w:p>
        </w:tc>
        <w:tc>
          <w:tcPr>
            <w:tcW w:w="3332" w:type="pct"/>
            <w:tcBorders>
              <w:top w:val="single" w:sz="12" w:space="0" w:color="auto"/>
            </w:tcBorders>
          </w:tcPr>
          <w:p w14:paraId="7B9FC8F6" w14:textId="77777777" w:rsidR="00AC6ECD" w:rsidRPr="00443423" w:rsidRDefault="00AC6ECD" w:rsidP="00AC6ECD">
            <w:pPr>
              <w:rPr>
                <w:rFonts w:ascii="Open Sans" w:hAnsi="Open Sans" w:cs="Open Sans"/>
                <w:b/>
                <w:bCs/>
                <w:sz w:val="16"/>
                <w:szCs w:val="16"/>
                <w:lang w:val="en-US" w:bidi="en-US"/>
              </w:rPr>
            </w:pPr>
            <w:r w:rsidRPr="00443423">
              <w:rPr>
                <w:rFonts w:ascii="Open Sans" w:hAnsi="Open Sans" w:cs="Open Sans"/>
                <w:b/>
                <w:bCs/>
                <w:sz w:val="16"/>
                <w:szCs w:val="16"/>
                <w:lang w:val="en-US" w:bidi="en-US"/>
              </w:rPr>
              <w:t>Abstract</w:t>
            </w:r>
          </w:p>
          <w:p w14:paraId="21C8482F" w14:textId="77777777" w:rsidR="00AC6ECD" w:rsidRPr="00443423" w:rsidRDefault="00AC6ECD" w:rsidP="00AC6ECD">
            <w:pPr>
              <w:rPr>
                <w:rFonts w:ascii="Open Sans" w:hAnsi="Open Sans" w:cs="Open Sans"/>
                <w:b/>
                <w:bCs/>
                <w:sz w:val="16"/>
                <w:szCs w:val="16"/>
                <w:lang w:val="en-US" w:bidi="en-US"/>
              </w:rPr>
            </w:pPr>
          </w:p>
          <w:p w14:paraId="79C78708" w14:textId="0859C016" w:rsidR="00AC6ECD" w:rsidRPr="00443423" w:rsidRDefault="00AC6ECD" w:rsidP="00AC6ECD">
            <w:pPr>
              <w:jc w:val="both"/>
              <w:rPr>
                <w:rFonts w:ascii="Open Sans" w:hAnsi="Open Sans" w:cs="Open Sans"/>
                <w:b/>
                <w:bCs/>
                <w:sz w:val="16"/>
                <w:szCs w:val="16"/>
                <w:lang w:val="en-US" w:bidi="en-US"/>
              </w:rPr>
            </w:pPr>
            <w:r w:rsidRPr="00443423">
              <w:rPr>
                <w:rFonts w:ascii="Open Sans" w:hAnsi="Open Sans" w:cs="Open Sans"/>
                <w:sz w:val="16"/>
                <w:szCs w:val="16"/>
                <w:lang w:val="en-US" w:bidi="en-US"/>
              </w:rPr>
              <w:t>A single paragraph of about 300 words maximum. The abstract should briefly state the problem, the purpose/aim of the research, the main methodology, the results, and the significant conclusion. Because an abstract is frequently given apart from the article, it must be able to stand on its own. As a result, references/citations should be avoided. Non-standard or rare abbreviations should also be avoided, but, if necessary, they must be specified in the abstract itself.</w:t>
            </w:r>
          </w:p>
        </w:tc>
      </w:tr>
      <w:tr w:rsidR="00B557CB" w:rsidRPr="00443423" w14:paraId="1E4FEAB8" w14:textId="77777777" w:rsidTr="00F45B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667" w:type="pct"/>
            <w:tcBorders>
              <w:top w:val="single" w:sz="12" w:space="0" w:color="auto"/>
              <w:left w:val="nil"/>
              <w:bottom w:val="single" w:sz="12" w:space="0" w:color="auto"/>
              <w:right w:val="nil"/>
            </w:tcBorders>
            <w:vAlign w:val="center"/>
          </w:tcPr>
          <w:p w14:paraId="0E6E3C0E" w14:textId="426B31C0" w:rsidR="00B557CB" w:rsidRPr="00443423" w:rsidRDefault="0045125F" w:rsidP="00B557CB">
            <w:pPr>
              <w:rPr>
                <w:rFonts w:ascii="Open Sans" w:hAnsi="Open Sans" w:cs="Open Sans"/>
                <w:lang w:val="en-US"/>
              </w:rPr>
            </w:pPr>
            <w:r w:rsidRPr="00443423">
              <w:rPr>
                <w:rFonts w:ascii="Open Sans" w:hAnsi="Open Sans" w:cs="Open Sans"/>
                <w:noProof/>
                <w:lang w:val="en-US"/>
              </w:rPr>
              <w:drawing>
                <wp:inline distT="0" distB="0" distL="0" distR="0" wp14:anchorId="25606480" wp14:editId="2A45BAFF">
                  <wp:extent cx="979200" cy="34200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9200" cy="342000"/>
                          </a:xfrm>
                          <a:prstGeom prst="rect">
                            <a:avLst/>
                          </a:prstGeom>
                        </pic:spPr>
                      </pic:pic>
                    </a:graphicData>
                  </a:graphic>
                </wp:inline>
              </w:drawing>
            </w:r>
          </w:p>
        </w:tc>
        <w:tc>
          <w:tcPr>
            <w:tcW w:w="3333" w:type="pct"/>
            <w:tcBorders>
              <w:top w:val="single" w:sz="12" w:space="0" w:color="auto"/>
              <w:left w:val="nil"/>
              <w:bottom w:val="single" w:sz="12" w:space="0" w:color="auto"/>
              <w:right w:val="nil"/>
            </w:tcBorders>
          </w:tcPr>
          <w:p w14:paraId="3602A3BA" w14:textId="1DC041E6" w:rsidR="00B557CB" w:rsidRPr="00443423" w:rsidRDefault="00B557CB" w:rsidP="00F45BF7">
            <w:pPr>
              <w:jc w:val="both"/>
              <w:rPr>
                <w:rFonts w:ascii="Open Sans" w:hAnsi="Open Sans" w:cs="Open Sans"/>
                <w:sz w:val="18"/>
                <w:szCs w:val="18"/>
                <w:lang w:val="en-US"/>
              </w:rPr>
            </w:pPr>
            <w:r w:rsidRPr="00443423">
              <w:rPr>
                <w:rFonts w:ascii="Open Sans" w:hAnsi="Open Sans" w:cs="Open Sans"/>
                <w:sz w:val="16"/>
                <w:szCs w:val="16"/>
                <w:lang w:val="en-US"/>
              </w:rPr>
              <w:t>Copyright: © 202</w:t>
            </w:r>
            <w:r w:rsidR="009833AF">
              <w:rPr>
                <w:rFonts w:ascii="Open Sans" w:hAnsi="Open Sans" w:cs="Open Sans"/>
                <w:sz w:val="16"/>
                <w:szCs w:val="16"/>
                <w:lang w:val="en-US"/>
              </w:rPr>
              <w:t>4</w:t>
            </w:r>
            <w:r w:rsidR="004F093C" w:rsidRPr="00443423">
              <w:rPr>
                <w:rFonts w:ascii="Open Sans" w:hAnsi="Open Sans" w:cs="Open Sans"/>
                <w:sz w:val="16"/>
                <w:szCs w:val="16"/>
                <w:lang w:val="en-US"/>
              </w:rPr>
              <w:t xml:space="preserve"> </w:t>
            </w:r>
            <w:r w:rsidRPr="00443423">
              <w:rPr>
                <w:rFonts w:ascii="Open Sans" w:hAnsi="Open Sans" w:cs="Open Sans"/>
                <w:sz w:val="16"/>
                <w:szCs w:val="16"/>
                <w:lang w:val="en-US"/>
              </w:rPr>
              <w:t xml:space="preserve">by the authors. This is an open-access article distributed under the terms of the </w:t>
            </w:r>
            <w:r w:rsidR="003B70A0" w:rsidRPr="00443423">
              <w:rPr>
                <w:rFonts w:ascii="Open Sans" w:hAnsi="Open Sans" w:cs="Open Sans"/>
                <w:sz w:val="16"/>
                <w:szCs w:val="16"/>
                <w:lang w:val="en-US"/>
              </w:rPr>
              <w:t xml:space="preserve">Creative Commons Attribution-NonCommercial 4.0 International License. </w:t>
            </w:r>
            <w:hyperlink r:id="rId13" w:history="1">
              <w:r w:rsidRPr="00443423">
                <w:rPr>
                  <w:rStyle w:val="Hyperlink"/>
                  <w:rFonts w:ascii="Open Sans" w:hAnsi="Open Sans" w:cs="Open Sans"/>
                  <w:color w:val="0070C0"/>
                  <w:szCs w:val="16"/>
                  <w:lang w:val="en-US"/>
                </w:rPr>
                <w:t>(</w:t>
              </w:r>
              <w:r w:rsidR="003B70A0" w:rsidRPr="00443423">
                <w:rPr>
                  <w:rStyle w:val="Hyperlink"/>
                  <w:rFonts w:ascii="Open Sans" w:hAnsi="Open Sans" w:cs="Open Sans"/>
                  <w:color w:val="0070C0"/>
                  <w:szCs w:val="16"/>
                  <w:lang w:val="en-US"/>
                </w:rPr>
                <w:t>https://creativecommons.org/licenses/by-nc/4.0/</w:t>
              </w:r>
              <w:r w:rsidRPr="00443423">
                <w:rPr>
                  <w:rStyle w:val="Hyperlink"/>
                  <w:rFonts w:ascii="Open Sans" w:hAnsi="Open Sans" w:cs="Open Sans"/>
                  <w:color w:val="0070C0"/>
                  <w:szCs w:val="16"/>
                  <w:lang w:val="en-US"/>
                </w:rPr>
                <w:t>)</w:t>
              </w:r>
            </w:hyperlink>
          </w:p>
        </w:tc>
      </w:tr>
    </w:tbl>
    <w:p w14:paraId="214A7E79" w14:textId="77777777" w:rsidR="00AC6ECD" w:rsidRPr="00443423" w:rsidRDefault="00AC6ECD" w:rsidP="00C84B51">
      <w:pPr>
        <w:spacing w:after="0"/>
        <w:rPr>
          <w:rFonts w:ascii="Open Sans" w:hAnsi="Open Sans" w:cs="Open Sans"/>
          <w:lang w:val="en-US"/>
        </w:rPr>
        <w:sectPr w:rsidR="00AC6ECD" w:rsidRPr="00443423" w:rsidSect="006B4103">
          <w:headerReference w:type="default" r:id="rId14"/>
          <w:footerReference w:type="default" r:id="rId15"/>
          <w:headerReference w:type="first" r:id="rId16"/>
          <w:footerReference w:type="first" r:id="rId17"/>
          <w:pgSz w:w="11906" w:h="16838"/>
          <w:pgMar w:top="1418" w:right="851" w:bottom="1134" w:left="851" w:header="709" w:footer="283" w:gutter="0"/>
          <w:cols w:space="708"/>
          <w:titlePg/>
          <w:docGrid w:linePitch="360"/>
        </w:sectPr>
      </w:pPr>
    </w:p>
    <w:p w14:paraId="3C5E79EC" w14:textId="69DB68A5" w:rsidR="00115B09" w:rsidRPr="00443423" w:rsidRDefault="00AC6ECD" w:rsidP="00AC6ECD">
      <w:pPr>
        <w:jc w:val="both"/>
        <w:rPr>
          <w:rFonts w:ascii="Open Sans" w:hAnsi="Open Sans" w:cs="Open Sans"/>
          <w:b/>
          <w:bCs/>
          <w:sz w:val="18"/>
          <w:szCs w:val="18"/>
          <w:lang w:val="en-US"/>
        </w:rPr>
      </w:pPr>
      <w:r w:rsidRPr="00443423">
        <w:rPr>
          <w:rFonts w:ascii="Open Sans" w:hAnsi="Open Sans" w:cs="Open Sans"/>
          <w:b/>
          <w:bCs/>
          <w:sz w:val="18"/>
          <w:szCs w:val="18"/>
          <w:lang w:val="en-US"/>
        </w:rPr>
        <w:t>1. Introduction</w:t>
      </w:r>
    </w:p>
    <w:p w14:paraId="2E59B03A" w14:textId="6BAFA44F" w:rsidR="00AC6ECD" w:rsidRPr="00443423" w:rsidRDefault="00AC6ECD" w:rsidP="00AC6ECD">
      <w:pPr>
        <w:jc w:val="both"/>
        <w:rPr>
          <w:rFonts w:ascii="Open Sans" w:hAnsi="Open Sans" w:cs="Open Sans"/>
          <w:sz w:val="18"/>
          <w:szCs w:val="18"/>
          <w:lang w:val="en-US"/>
        </w:rPr>
      </w:pPr>
      <w:r w:rsidRPr="00443423">
        <w:rPr>
          <w:rFonts w:ascii="Open Sans" w:hAnsi="Open Sans" w:cs="Open Sans"/>
          <w:sz w:val="18"/>
          <w:szCs w:val="18"/>
          <w:lang w:val="en-US"/>
        </w:rPr>
        <w:t>The Introduction presents the purpose of the studies reported and their relationship to earlier work in the field. It should not be an extensive review of the literature. Use only those references required to provide the most salient background to allow the readers to understand and evaluate the purpose and results of the present study without referring to previous publications on the topic.</w:t>
      </w:r>
    </w:p>
    <w:p w14:paraId="173B2FC8" w14:textId="58CF7B9C" w:rsidR="00AC6ECD" w:rsidRPr="00443423" w:rsidRDefault="00AC6ECD" w:rsidP="00AC6ECD">
      <w:pPr>
        <w:jc w:val="both"/>
        <w:rPr>
          <w:rFonts w:ascii="Open Sans" w:hAnsi="Open Sans" w:cs="Open Sans"/>
          <w:b/>
          <w:sz w:val="18"/>
          <w:szCs w:val="18"/>
          <w:lang w:val="en-US" w:bidi="en-US"/>
        </w:rPr>
      </w:pPr>
      <w:r w:rsidRPr="00443423">
        <w:rPr>
          <w:rFonts w:ascii="Open Sans" w:hAnsi="Open Sans" w:cs="Open Sans"/>
          <w:b/>
          <w:sz w:val="18"/>
          <w:szCs w:val="18"/>
          <w:lang w:val="en-US" w:bidi="en-US"/>
        </w:rPr>
        <w:t>2. Materials and Methods</w:t>
      </w:r>
    </w:p>
    <w:p w14:paraId="54A4DC5A" w14:textId="04975DBC" w:rsidR="00AC6ECD" w:rsidRPr="00443423" w:rsidRDefault="00AC6ECD" w:rsidP="00AC6ECD">
      <w:pPr>
        <w:jc w:val="both"/>
        <w:rPr>
          <w:rFonts w:ascii="Open Sans" w:hAnsi="Open Sans" w:cs="Open Sans"/>
          <w:bCs/>
          <w:sz w:val="18"/>
          <w:szCs w:val="18"/>
          <w:lang w:val="en-US" w:bidi="en-US"/>
        </w:rPr>
      </w:pPr>
      <w:r w:rsidRPr="00443423">
        <w:rPr>
          <w:rFonts w:ascii="Open Sans" w:hAnsi="Open Sans" w:cs="Open Sans"/>
          <w:bCs/>
          <w:sz w:val="18"/>
          <w:szCs w:val="18"/>
          <w:lang w:val="en-US" w:bidi="en-US"/>
        </w:rPr>
        <w:t>The Materials and Methods sections should be brief</w:t>
      </w:r>
      <w:r w:rsidR="00C84B51" w:rsidRPr="00443423">
        <w:rPr>
          <w:rFonts w:ascii="Open Sans" w:hAnsi="Open Sans" w:cs="Open Sans"/>
          <w:bCs/>
          <w:sz w:val="18"/>
          <w:szCs w:val="18"/>
          <w:lang w:val="en-US" w:bidi="en-US"/>
        </w:rPr>
        <w:t>, but they should provide enough technical details so that someone with expertise can replicate the experiments. If you've developed new methods for your study, those should be explained thoroughly. When it comes to techniques that have been previously published by other researchers, you don't need to explain them extensively in your paper. Instead, you can simply mention the name of the method and cite the source where it was originally described. This helps ensure that the paper doesn't become too lengthy while still providing the necessary information for others to recreate your experiments.</w:t>
      </w:r>
    </w:p>
    <w:p w14:paraId="53A65A96" w14:textId="0B55D5D5" w:rsidR="00AC6ECD" w:rsidRPr="00443423" w:rsidRDefault="00AC6ECD" w:rsidP="00AC6ECD">
      <w:pPr>
        <w:jc w:val="both"/>
        <w:rPr>
          <w:rFonts w:ascii="Open Sans" w:hAnsi="Open Sans" w:cs="Open Sans"/>
          <w:b/>
          <w:sz w:val="18"/>
          <w:szCs w:val="18"/>
          <w:lang w:val="en-US" w:bidi="en-US"/>
        </w:rPr>
      </w:pPr>
      <w:r w:rsidRPr="00443423">
        <w:rPr>
          <w:rFonts w:ascii="Open Sans" w:hAnsi="Open Sans" w:cs="Open Sans"/>
          <w:b/>
          <w:sz w:val="18"/>
          <w:szCs w:val="18"/>
          <w:lang w:val="en-US" w:bidi="en-US"/>
        </w:rPr>
        <w:t>3. Results</w:t>
      </w:r>
      <w:r w:rsidR="006B4103" w:rsidRPr="00443423">
        <w:rPr>
          <w:rFonts w:ascii="Open Sans" w:hAnsi="Open Sans" w:cs="Open Sans"/>
          <w:b/>
          <w:sz w:val="18"/>
          <w:szCs w:val="18"/>
          <w:lang w:val="en-US" w:bidi="en-US"/>
        </w:rPr>
        <w:t xml:space="preserve"> and Discussion</w:t>
      </w:r>
    </w:p>
    <w:p w14:paraId="5BEB4B58" w14:textId="02D28643" w:rsidR="00C50D30" w:rsidRDefault="006B4103" w:rsidP="00DA11D3">
      <w:pPr>
        <w:widowControl w:val="0"/>
        <w:spacing w:before="240"/>
        <w:jc w:val="both"/>
        <w:rPr>
          <w:rFonts w:ascii="Open Sans" w:hAnsi="Open Sans" w:cs="Open Sans"/>
          <w:sz w:val="18"/>
          <w:szCs w:val="18"/>
          <w:lang w:val="en-US" w:bidi="en-US"/>
        </w:rPr>
      </w:pPr>
      <w:r w:rsidRPr="00443423">
        <w:rPr>
          <w:rFonts w:ascii="Open Sans" w:hAnsi="Open Sans" w:cs="Open Sans"/>
          <w:sz w:val="18"/>
          <w:szCs w:val="18"/>
          <w:lang w:val="en-US" w:bidi="en-US"/>
        </w:rPr>
        <w:t xml:space="preserve">This </w:t>
      </w:r>
      <w:r w:rsidR="00AC6ECD" w:rsidRPr="00443423">
        <w:rPr>
          <w:rFonts w:ascii="Open Sans" w:hAnsi="Open Sans" w:cs="Open Sans"/>
          <w:sz w:val="18"/>
          <w:szCs w:val="18"/>
          <w:lang w:val="en-US" w:bidi="en-US"/>
        </w:rPr>
        <w:t>section should present the findings of the study. It should be organized in a logical manner and use tables and figures to help illustrate the results. The results should be presented clearly and accurately, with appropriate statistical analyses.</w:t>
      </w:r>
      <w:r w:rsidRPr="00443423">
        <w:rPr>
          <w:rFonts w:ascii="Open Sans" w:hAnsi="Open Sans" w:cs="Open Sans"/>
          <w:sz w:val="18"/>
          <w:szCs w:val="18"/>
          <w:lang w:val="en-US" w:bidi="en-US"/>
        </w:rPr>
        <w:t xml:space="preserve"> </w:t>
      </w:r>
      <w:r w:rsidRPr="00443423">
        <w:rPr>
          <w:rFonts w:ascii="Open Sans" w:hAnsi="Open Sans" w:cs="Open Sans"/>
          <w:sz w:val="18"/>
          <w:szCs w:val="18"/>
          <w:lang w:val="en-US" w:bidi="en-US"/>
        </w:rPr>
        <w:lastRenderedPageBreak/>
        <w:t>This section should also interpret the results and explain how they answer the research question(s) or support the hypothesis(es). It should compare the results with previous studies and discuss the implications of the findings. It should also identify any limitations of the study and suggest areas for</w:t>
      </w:r>
      <w:r w:rsidR="00DA11D3">
        <w:rPr>
          <w:rFonts w:ascii="Open Sans" w:hAnsi="Open Sans" w:cs="Open Sans"/>
          <w:sz w:val="18"/>
          <w:szCs w:val="18"/>
          <w:lang w:val="en-US" w:bidi="en-US"/>
        </w:rPr>
        <w:t xml:space="preserve"> </w:t>
      </w:r>
      <w:r w:rsidR="00DA11D3" w:rsidRPr="00443423">
        <w:rPr>
          <w:rFonts w:ascii="Open Sans" w:hAnsi="Open Sans" w:cs="Open Sans"/>
          <w:sz w:val="18"/>
          <w:szCs w:val="18"/>
          <w:lang w:val="en-US" w:bidi="en-US"/>
        </w:rPr>
        <w:t>future research. This section may be divided by subheadings. It should provide a concise and precise description of the experimental results, their</w:t>
      </w:r>
      <w:r w:rsidR="00DA11D3">
        <w:rPr>
          <w:rFonts w:ascii="Open Sans" w:hAnsi="Open Sans" w:cs="Open Sans"/>
          <w:b/>
          <w:noProof/>
          <w:sz w:val="18"/>
          <w:szCs w:val="18"/>
          <w:lang w:val="en-US" w:bidi="en-US"/>
        </w:rPr>
        <w:t xml:space="preserve"> </w:t>
      </w:r>
      <w:r w:rsidR="00DA11D3" w:rsidRPr="00443423">
        <w:rPr>
          <w:rFonts w:ascii="Open Sans" w:hAnsi="Open Sans" w:cs="Open Sans"/>
          <w:sz w:val="18"/>
          <w:szCs w:val="18"/>
          <w:lang w:val="en-US" w:bidi="en-US"/>
        </w:rPr>
        <w:t>interpretation, as well as the experimental conclusions that can be drawn.</w:t>
      </w:r>
      <w:r w:rsidR="00DA11D3" w:rsidRPr="00443423">
        <w:rPr>
          <w:rFonts w:ascii="Open Sans" w:hAnsi="Open Sans" w:cs="Open Sans"/>
          <w:noProof/>
          <w:sz w:val="18"/>
          <w:szCs w:val="18"/>
          <w:lang w:val="en-US" w:bidi="en-US"/>
        </w:rPr>
        <w:t xml:space="preserve"> </w:t>
      </w:r>
    </w:p>
    <w:p w14:paraId="64E0C377" w14:textId="77777777" w:rsidR="00C50D30" w:rsidRPr="00443423" w:rsidRDefault="00C50D30" w:rsidP="00C50D30">
      <w:pPr>
        <w:widowControl w:val="0"/>
        <w:jc w:val="center"/>
        <w:rPr>
          <w:lang w:val="en-US"/>
        </w:rPr>
      </w:pPr>
      <w:r w:rsidRPr="00443423">
        <w:rPr>
          <w:rFonts w:ascii="Open Sans" w:hAnsi="Open Sans" w:cs="Open Sans"/>
          <w:b/>
          <w:noProof/>
          <w:sz w:val="18"/>
          <w:szCs w:val="18"/>
          <w:lang w:val="en-US" w:bidi="en-US"/>
        </w:rPr>
        <w:drawing>
          <wp:inline distT="0" distB="0" distL="0" distR="0" wp14:anchorId="5B260323" wp14:editId="67C430A8">
            <wp:extent cx="3357677" cy="255885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07820" cy="2597070"/>
                    </a:xfrm>
                    <a:prstGeom prst="rect">
                      <a:avLst/>
                    </a:prstGeom>
                  </pic:spPr>
                </pic:pic>
              </a:graphicData>
            </a:graphic>
          </wp:inline>
        </w:drawing>
      </w:r>
    </w:p>
    <w:p w14:paraId="1DB787A5" w14:textId="31319DED" w:rsidR="00C50D30" w:rsidRPr="00443423" w:rsidRDefault="00C50D30" w:rsidP="00C50D30">
      <w:pPr>
        <w:jc w:val="center"/>
        <w:rPr>
          <w:rFonts w:ascii="Open Sans" w:hAnsi="Open Sans" w:cs="Open Sans"/>
          <w:sz w:val="16"/>
          <w:szCs w:val="16"/>
          <w:lang w:val="en-US" w:bidi="en-US"/>
        </w:rPr>
      </w:pPr>
      <w:r w:rsidRPr="00443423">
        <w:rPr>
          <w:rFonts w:ascii="Open Sans" w:hAnsi="Open Sans" w:cs="Open Sans"/>
          <w:b/>
          <w:sz w:val="16"/>
          <w:szCs w:val="16"/>
          <w:lang w:val="en-US" w:bidi="en-US"/>
        </w:rPr>
        <w:t xml:space="preserve">Figure 1. </w:t>
      </w:r>
      <w:r w:rsidRPr="00443423">
        <w:rPr>
          <w:rFonts w:ascii="Open Sans" w:hAnsi="Open Sans" w:cs="Open Sans"/>
          <w:sz w:val="16"/>
          <w:szCs w:val="16"/>
          <w:lang w:val="en-US" w:bidi="en-US"/>
        </w:rPr>
        <w:t>Example of a single figure caption</w:t>
      </w:r>
      <w:r w:rsidR="00DA11D3">
        <w:rPr>
          <w:rFonts w:ascii="Open Sans" w:hAnsi="Open Sans" w:cs="Open Sans"/>
          <w:sz w:val="16"/>
          <w:szCs w:val="16"/>
          <w:lang w:val="en-US" w:bidi="en-US"/>
        </w:rPr>
        <w:t>.</w:t>
      </w:r>
    </w:p>
    <w:p w14:paraId="24DB8F7F" w14:textId="57845840" w:rsidR="00C50D30" w:rsidRPr="00443423" w:rsidRDefault="00C50D30" w:rsidP="00C50D30">
      <w:pPr>
        <w:jc w:val="center"/>
        <w:rPr>
          <w:rFonts w:ascii="Open Sans" w:hAnsi="Open Sans" w:cs="Open Sans"/>
          <w:sz w:val="16"/>
          <w:szCs w:val="16"/>
          <w:lang w:val="en-US" w:bidi="en-US"/>
        </w:rPr>
      </w:pPr>
      <w:r w:rsidRPr="00443423">
        <w:rPr>
          <w:rFonts w:ascii="Open Sans" w:hAnsi="Open Sans" w:cs="Open Sans"/>
          <w:b/>
          <w:sz w:val="16"/>
          <w:szCs w:val="16"/>
          <w:lang w:val="en-US" w:bidi="en-US"/>
        </w:rPr>
        <w:t>Table 1.</w:t>
      </w:r>
      <w:r w:rsidRPr="00443423">
        <w:rPr>
          <w:rFonts w:ascii="Open Sans" w:hAnsi="Open Sans" w:cs="Open Sans"/>
          <w:sz w:val="16"/>
          <w:szCs w:val="16"/>
          <w:lang w:val="en-US" w:bidi="en-US"/>
        </w:rPr>
        <w:t xml:space="preserve"> Example of a table caption</w:t>
      </w:r>
      <w:r w:rsidR="00DA11D3">
        <w:rPr>
          <w:rFonts w:ascii="Open Sans" w:hAnsi="Open Sans" w:cs="Open Sans"/>
          <w:sz w:val="16"/>
          <w:szCs w:val="16"/>
          <w:lang w:val="en-US" w:bidi="en-US"/>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C50D30" w:rsidRPr="00443423" w14:paraId="408BAC24" w14:textId="77777777" w:rsidTr="001C32F3">
        <w:tc>
          <w:tcPr>
            <w:tcW w:w="2500" w:type="pct"/>
            <w:tcBorders>
              <w:top w:val="single" w:sz="4" w:space="0" w:color="auto"/>
              <w:bottom w:val="single" w:sz="4" w:space="0" w:color="auto"/>
            </w:tcBorders>
            <w:vAlign w:val="center"/>
          </w:tcPr>
          <w:p w14:paraId="161CCAB7" w14:textId="77777777" w:rsidR="00C50D30" w:rsidRPr="00443423" w:rsidRDefault="00C50D30" w:rsidP="00220D03">
            <w:pPr>
              <w:jc w:val="center"/>
              <w:rPr>
                <w:rFonts w:ascii="Open Sans" w:hAnsi="Open Sans" w:cs="Open Sans"/>
                <w:sz w:val="16"/>
                <w:szCs w:val="16"/>
                <w:lang w:val="en-US" w:bidi="en-US"/>
              </w:rPr>
            </w:pPr>
            <w:r w:rsidRPr="00443423">
              <w:rPr>
                <w:rFonts w:ascii="Open Sans" w:hAnsi="Open Sans" w:cs="Open Sans"/>
                <w:b/>
                <w:sz w:val="16"/>
                <w:szCs w:val="16"/>
                <w:lang w:val="en-US" w:bidi="en-US"/>
              </w:rPr>
              <w:t>Sample</w:t>
            </w:r>
          </w:p>
        </w:tc>
        <w:tc>
          <w:tcPr>
            <w:tcW w:w="2500" w:type="pct"/>
            <w:tcBorders>
              <w:top w:val="single" w:sz="4" w:space="0" w:color="auto"/>
              <w:bottom w:val="single" w:sz="4" w:space="0" w:color="auto"/>
            </w:tcBorders>
            <w:vAlign w:val="center"/>
          </w:tcPr>
          <w:p w14:paraId="69997E35" w14:textId="77777777" w:rsidR="00C50D30" w:rsidRPr="00443423" w:rsidRDefault="00C50D30" w:rsidP="00220D03">
            <w:pPr>
              <w:jc w:val="center"/>
              <w:rPr>
                <w:rFonts w:ascii="Open Sans" w:hAnsi="Open Sans" w:cs="Open Sans"/>
                <w:sz w:val="16"/>
                <w:szCs w:val="16"/>
                <w:lang w:val="en-US" w:bidi="en-US"/>
              </w:rPr>
            </w:pPr>
            <w:r w:rsidRPr="00443423">
              <w:rPr>
                <w:rFonts w:ascii="Open Sans" w:hAnsi="Open Sans" w:cs="Open Sans"/>
                <w:b/>
                <w:sz w:val="16"/>
                <w:szCs w:val="16"/>
                <w:lang w:val="en-US" w:bidi="en-US"/>
              </w:rPr>
              <w:t>Features</w:t>
            </w:r>
          </w:p>
        </w:tc>
      </w:tr>
      <w:tr w:rsidR="00C50D30" w:rsidRPr="00443423" w14:paraId="7FA6EA44" w14:textId="77777777" w:rsidTr="001C32F3">
        <w:tc>
          <w:tcPr>
            <w:tcW w:w="2500" w:type="pct"/>
            <w:tcBorders>
              <w:top w:val="single" w:sz="4" w:space="0" w:color="auto"/>
            </w:tcBorders>
            <w:vAlign w:val="center"/>
          </w:tcPr>
          <w:p w14:paraId="4957C8B4" w14:textId="77777777" w:rsidR="00C50D30" w:rsidRPr="00443423" w:rsidRDefault="00C50D30" w:rsidP="00220D03">
            <w:pPr>
              <w:jc w:val="center"/>
              <w:rPr>
                <w:rFonts w:ascii="Open Sans" w:hAnsi="Open Sans" w:cs="Open Sans"/>
                <w:sz w:val="16"/>
                <w:szCs w:val="16"/>
                <w:lang w:val="en-US" w:bidi="en-US"/>
              </w:rPr>
            </w:pPr>
            <w:r w:rsidRPr="00443423">
              <w:rPr>
                <w:rFonts w:ascii="Open Sans" w:hAnsi="Open Sans" w:cs="Open Sans"/>
                <w:sz w:val="16"/>
                <w:szCs w:val="16"/>
                <w:lang w:val="en-US" w:bidi="en-US"/>
              </w:rPr>
              <w:t>Sample 1</w:t>
            </w:r>
          </w:p>
        </w:tc>
        <w:tc>
          <w:tcPr>
            <w:tcW w:w="2500" w:type="pct"/>
            <w:tcBorders>
              <w:top w:val="single" w:sz="4" w:space="0" w:color="auto"/>
            </w:tcBorders>
            <w:vAlign w:val="center"/>
          </w:tcPr>
          <w:p w14:paraId="47BB833F" w14:textId="77777777" w:rsidR="00C50D30" w:rsidRPr="00443423" w:rsidRDefault="00C50D30" w:rsidP="00220D03">
            <w:pPr>
              <w:jc w:val="center"/>
              <w:rPr>
                <w:rFonts w:ascii="Open Sans" w:hAnsi="Open Sans" w:cs="Open Sans"/>
                <w:sz w:val="16"/>
                <w:szCs w:val="16"/>
                <w:lang w:val="en-US" w:bidi="en-US"/>
              </w:rPr>
            </w:pPr>
            <w:r w:rsidRPr="00443423">
              <w:rPr>
                <w:rFonts w:ascii="Open Sans" w:hAnsi="Open Sans" w:cs="Open Sans"/>
                <w:sz w:val="16"/>
                <w:szCs w:val="16"/>
                <w:lang w:val="en-US" w:bidi="en-US"/>
              </w:rPr>
              <w:t>10</w:t>
            </w:r>
          </w:p>
        </w:tc>
      </w:tr>
      <w:tr w:rsidR="00C50D30" w:rsidRPr="00443423" w14:paraId="7112AB58" w14:textId="77777777" w:rsidTr="001C32F3">
        <w:tc>
          <w:tcPr>
            <w:tcW w:w="2500" w:type="pct"/>
            <w:vAlign w:val="center"/>
          </w:tcPr>
          <w:p w14:paraId="41761F80" w14:textId="77777777" w:rsidR="00C50D30" w:rsidRPr="00443423" w:rsidRDefault="00C50D30" w:rsidP="00220D03">
            <w:pPr>
              <w:jc w:val="center"/>
              <w:rPr>
                <w:rFonts w:ascii="Open Sans" w:hAnsi="Open Sans" w:cs="Open Sans"/>
                <w:sz w:val="16"/>
                <w:szCs w:val="16"/>
                <w:lang w:val="en-US" w:bidi="en-US"/>
              </w:rPr>
            </w:pPr>
            <w:r w:rsidRPr="00443423">
              <w:rPr>
                <w:rFonts w:ascii="Open Sans" w:hAnsi="Open Sans" w:cs="Open Sans"/>
                <w:sz w:val="16"/>
                <w:szCs w:val="16"/>
                <w:lang w:val="en-US" w:bidi="en-US"/>
              </w:rPr>
              <w:t>Sample 2</w:t>
            </w:r>
          </w:p>
        </w:tc>
        <w:tc>
          <w:tcPr>
            <w:tcW w:w="2500" w:type="pct"/>
            <w:vAlign w:val="center"/>
          </w:tcPr>
          <w:p w14:paraId="6BA34172" w14:textId="77777777" w:rsidR="00C50D30" w:rsidRPr="00443423" w:rsidRDefault="00C50D30" w:rsidP="00220D03">
            <w:pPr>
              <w:jc w:val="center"/>
              <w:rPr>
                <w:rFonts w:ascii="Open Sans" w:hAnsi="Open Sans" w:cs="Open Sans"/>
                <w:sz w:val="16"/>
                <w:szCs w:val="16"/>
                <w:lang w:val="en-US" w:bidi="en-US"/>
              </w:rPr>
            </w:pPr>
            <w:r w:rsidRPr="00443423">
              <w:rPr>
                <w:rFonts w:ascii="Open Sans" w:hAnsi="Open Sans" w:cs="Open Sans"/>
                <w:sz w:val="16"/>
                <w:szCs w:val="16"/>
                <w:lang w:val="en-US" w:bidi="en-US"/>
              </w:rPr>
              <w:t>5</w:t>
            </w:r>
          </w:p>
        </w:tc>
      </w:tr>
      <w:tr w:rsidR="00C50D30" w:rsidRPr="00443423" w14:paraId="63F578BE" w14:textId="77777777" w:rsidTr="001C32F3">
        <w:tc>
          <w:tcPr>
            <w:tcW w:w="2500" w:type="pct"/>
            <w:vAlign w:val="center"/>
          </w:tcPr>
          <w:p w14:paraId="744455C3" w14:textId="77777777" w:rsidR="00C50D30" w:rsidRPr="00443423" w:rsidRDefault="00C50D30" w:rsidP="00220D03">
            <w:pPr>
              <w:jc w:val="center"/>
              <w:rPr>
                <w:rFonts w:ascii="Open Sans" w:hAnsi="Open Sans" w:cs="Open Sans"/>
                <w:sz w:val="16"/>
                <w:szCs w:val="16"/>
                <w:lang w:val="en-US" w:bidi="en-US"/>
              </w:rPr>
            </w:pPr>
            <w:r w:rsidRPr="00443423">
              <w:rPr>
                <w:rFonts w:ascii="Open Sans" w:hAnsi="Open Sans" w:cs="Open Sans"/>
                <w:sz w:val="16"/>
                <w:szCs w:val="16"/>
                <w:lang w:val="en-US" w:bidi="en-US"/>
              </w:rPr>
              <w:t>Sample 3</w:t>
            </w:r>
          </w:p>
        </w:tc>
        <w:tc>
          <w:tcPr>
            <w:tcW w:w="2500" w:type="pct"/>
            <w:vAlign w:val="center"/>
          </w:tcPr>
          <w:p w14:paraId="7C9B1159" w14:textId="77777777" w:rsidR="00C50D30" w:rsidRPr="00443423" w:rsidRDefault="00C50D30" w:rsidP="00220D03">
            <w:pPr>
              <w:jc w:val="center"/>
              <w:rPr>
                <w:rFonts w:ascii="Open Sans" w:hAnsi="Open Sans" w:cs="Open Sans"/>
                <w:sz w:val="16"/>
                <w:szCs w:val="16"/>
                <w:lang w:val="en-US" w:bidi="en-US"/>
              </w:rPr>
            </w:pPr>
            <w:r w:rsidRPr="00443423">
              <w:rPr>
                <w:rFonts w:ascii="Open Sans" w:hAnsi="Open Sans" w:cs="Open Sans"/>
                <w:sz w:val="16"/>
                <w:szCs w:val="16"/>
                <w:lang w:val="en-US" w:bidi="en-US"/>
              </w:rPr>
              <w:t>7</w:t>
            </w:r>
          </w:p>
        </w:tc>
      </w:tr>
    </w:tbl>
    <w:p w14:paraId="4203215D" w14:textId="4C8F3593" w:rsidR="00AC6ECD" w:rsidRPr="00443423" w:rsidRDefault="00AC6ECD" w:rsidP="00DA11D3">
      <w:pPr>
        <w:spacing w:before="240"/>
        <w:jc w:val="both"/>
        <w:rPr>
          <w:rFonts w:ascii="Open Sans" w:hAnsi="Open Sans" w:cs="Open Sans"/>
          <w:i/>
          <w:sz w:val="18"/>
          <w:szCs w:val="18"/>
          <w:lang w:val="en-US" w:bidi="en-US"/>
        </w:rPr>
      </w:pPr>
      <w:r w:rsidRPr="00443423">
        <w:rPr>
          <w:rFonts w:ascii="Open Sans" w:hAnsi="Open Sans" w:cs="Open Sans"/>
          <w:i/>
          <w:sz w:val="18"/>
          <w:szCs w:val="18"/>
          <w:lang w:val="en-US" w:bidi="en-US"/>
        </w:rPr>
        <w:t>3.1. Figures and Tables</w:t>
      </w:r>
    </w:p>
    <w:p w14:paraId="1737E3B9" w14:textId="1AFF9C0F" w:rsidR="00C84B51" w:rsidRPr="00443423" w:rsidRDefault="00AC6ECD" w:rsidP="00591957">
      <w:pPr>
        <w:jc w:val="both"/>
        <w:rPr>
          <w:rFonts w:ascii="Open Sans" w:hAnsi="Open Sans" w:cs="Open Sans"/>
          <w:sz w:val="18"/>
          <w:szCs w:val="18"/>
          <w:lang w:val="en-US" w:bidi="en-US"/>
        </w:rPr>
      </w:pPr>
      <w:r w:rsidRPr="00443423">
        <w:rPr>
          <w:rFonts w:ascii="Open Sans" w:hAnsi="Open Sans" w:cs="Open Sans"/>
          <w:sz w:val="18"/>
          <w:szCs w:val="18"/>
          <w:lang w:val="en-US" w:bidi="en-US"/>
        </w:rPr>
        <w:t xml:space="preserve">All figures and tables should be cited in the main text </w:t>
      </w:r>
      <w:r w:rsidR="00992E21" w:rsidRPr="00443423">
        <w:rPr>
          <w:rFonts w:ascii="Open Sans" w:hAnsi="Open Sans" w:cs="Open Sans"/>
          <w:sz w:val="18"/>
          <w:szCs w:val="18"/>
          <w:lang w:val="en-US" w:bidi="en-US"/>
        </w:rPr>
        <w:t>in a consecutive order. Tables and figures must be centered. Large figures and tables may span both columns. Pleas</w:t>
      </w:r>
      <w:r w:rsidR="001634E7" w:rsidRPr="00443423">
        <w:rPr>
          <w:rFonts w:ascii="Open Sans" w:hAnsi="Open Sans" w:cs="Open Sans"/>
          <w:sz w:val="18"/>
          <w:szCs w:val="18"/>
          <w:lang w:val="en-US" w:bidi="en-US"/>
        </w:rPr>
        <w:t>e</w:t>
      </w:r>
      <w:r w:rsidR="00C84B51" w:rsidRPr="00443423">
        <w:rPr>
          <w:rFonts w:ascii="Open Sans" w:hAnsi="Open Sans" w:cs="Open Sans"/>
          <w:sz w:val="18"/>
          <w:szCs w:val="18"/>
          <w:lang w:val="en-US" w:bidi="en-US"/>
        </w:rPr>
        <w:t xml:space="preserve"> </w:t>
      </w:r>
      <w:r w:rsidR="00992E21" w:rsidRPr="00443423">
        <w:rPr>
          <w:rFonts w:ascii="Open Sans" w:hAnsi="Open Sans" w:cs="Open Sans"/>
          <w:sz w:val="18"/>
          <w:szCs w:val="18"/>
          <w:lang w:val="en-US" w:bidi="en-US"/>
        </w:rPr>
        <w:t>ensure that tables are placed at the top or bottom of a page.</w:t>
      </w:r>
    </w:p>
    <w:p w14:paraId="7A34E04D" w14:textId="23E9FB9E" w:rsidR="00AC6ECD" w:rsidRPr="00443423" w:rsidRDefault="00AC6ECD" w:rsidP="00AC6ECD">
      <w:pPr>
        <w:jc w:val="both"/>
        <w:rPr>
          <w:rFonts w:ascii="Open Sans" w:hAnsi="Open Sans" w:cs="Open Sans"/>
          <w:i/>
          <w:sz w:val="18"/>
          <w:szCs w:val="18"/>
          <w:lang w:val="en-US" w:bidi="en-US"/>
        </w:rPr>
      </w:pPr>
      <w:r w:rsidRPr="00443423">
        <w:rPr>
          <w:rFonts w:ascii="Open Sans" w:hAnsi="Open Sans" w:cs="Open Sans"/>
          <w:i/>
          <w:sz w:val="18"/>
          <w:szCs w:val="18"/>
          <w:lang w:val="en-US" w:bidi="en-US"/>
        </w:rPr>
        <w:t>3.2. Mathematical Equations</w:t>
      </w:r>
    </w:p>
    <w:p w14:paraId="598DDDE3" w14:textId="395990C6" w:rsidR="00AC6ECD" w:rsidRPr="00443423" w:rsidRDefault="00AC6ECD" w:rsidP="00AC6ECD">
      <w:pPr>
        <w:jc w:val="both"/>
        <w:rPr>
          <w:rFonts w:ascii="Open Sans" w:hAnsi="Open Sans" w:cs="Open Sans"/>
          <w:iCs/>
          <w:sz w:val="18"/>
          <w:szCs w:val="18"/>
          <w:lang w:val="en-US" w:bidi="en-US"/>
        </w:rPr>
      </w:pPr>
      <w:r w:rsidRPr="00443423">
        <w:rPr>
          <w:rFonts w:ascii="Open Sans" w:hAnsi="Open Sans" w:cs="Open Sans"/>
          <w:iCs/>
          <w:sz w:val="18"/>
          <w:szCs w:val="18"/>
          <w:lang w:val="en-US" w:bidi="en-US"/>
        </w:rPr>
        <w:t>Example of an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561"/>
      </w:tblGrid>
      <w:tr w:rsidR="00AC6ECD" w:rsidRPr="00443423" w14:paraId="655FFF1D" w14:textId="77777777" w:rsidTr="000D580C">
        <w:tc>
          <w:tcPr>
            <w:tcW w:w="9067" w:type="dxa"/>
            <w:vAlign w:val="center"/>
          </w:tcPr>
          <w:p w14:paraId="3286274E" w14:textId="77777777" w:rsidR="00AC6ECD" w:rsidRPr="00443423" w:rsidRDefault="00AC6ECD" w:rsidP="000D580C">
            <w:pPr>
              <w:jc w:val="center"/>
              <w:rPr>
                <w:rFonts w:ascii="Cambria Math" w:hAnsi="Cambria Math" w:cs="Open Sans"/>
                <w:iCs/>
                <w:sz w:val="18"/>
                <w:szCs w:val="18"/>
                <w:lang w:val="en-US" w:bidi="en-US"/>
              </w:rPr>
            </w:pPr>
            <m:oMathPara>
              <m:oMathParaPr>
                <m:jc m:val="center"/>
              </m:oMathParaPr>
              <m:oMath>
                <m:r>
                  <w:rPr>
                    <w:rFonts w:ascii="Cambria Math" w:hAnsi="Cambria Math" w:cs="Open Sans"/>
                    <w:sz w:val="18"/>
                    <w:szCs w:val="18"/>
                    <w:lang w:val="en-US" w:bidi="en-US"/>
                  </w:rPr>
                  <m:t xml:space="preserve">MAE= </m:t>
                </m:r>
                <m:f>
                  <m:fPr>
                    <m:ctrlPr>
                      <w:rPr>
                        <w:rFonts w:ascii="Cambria Math" w:hAnsi="Cambria Math" w:cs="Open Sans"/>
                        <w:i/>
                        <w:iCs/>
                        <w:sz w:val="18"/>
                        <w:szCs w:val="18"/>
                        <w:lang w:val="en-US" w:bidi="en-US"/>
                      </w:rPr>
                    </m:ctrlPr>
                  </m:fPr>
                  <m:num>
                    <m:r>
                      <w:rPr>
                        <w:rFonts w:ascii="Cambria Math" w:hAnsi="Cambria Math" w:cs="Open Sans"/>
                        <w:sz w:val="18"/>
                        <w:szCs w:val="18"/>
                        <w:lang w:val="en-US" w:bidi="en-US"/>
                      </w:rPr>
                      <m:t>1</m:t>
                    </m:r>
                  </m:num>
                  <m:den>
                    <m:r>
                      <w:rPr>
                        <w:rFonts w:ascii="Cambria Math" w:hAnsi="Cambria Math" w:cs="Open Sans"/>
                        <w:sz w:val="18"/>
                        <w:szCs w:val="18"/>
                        <w:lang w:val="en-US" w:bidi="en-US"/>
                      </w:rPr>
                      <m:t>n</m:t>
                    </m:r>
                  </m:den>
                </m:f>
                <m:nary>
                  <m:naryPr>
                    <m:chr m:val="∑"/>
                    <m:limLoc m:val="undOvr"/>
                    <m:ctrlPr>
                      <w:rPr>
                        <w:rFonts w:ascii="Cambria Math" w:hAnsi="Cambria Math" w:cs="Open Sans"/>
                        <w:i/>
                        <w:iCs/>
                        <w:sz w:val="18"/>
                        <w:szCs w:val="18"/>
                        <w:lang w:val="en-US" w:bidi="en-US"/>
                      </w:rPr>
                    </m:ctrlPr>
                  </m:naryPr>
                  <m:sub>
                    <m:r>
                      <w:rPr>
                        <w:rFonts w:ascii="Cambria Math" w:hAnsi="Cambria Math" w:cs="Open Sans"/>
                        <w:sz w:val="18"/>
                        <w:szCs w:val="18"/>
                        <w:lang w:val="en-US" w:bidi="en-US"/>
                      </w:rPr>
                      <m:t>j=1</m:t>
                    </m:r>
                  </m:sub>
                  <m:sup>
                    <m:r>
                      <w:rPr>
                        <w:rFonts w:ascii="Cambria Math" w:hAnsi="Cambria Math" w:cs="Open Sans"/>
                        <w:sz w:val="18"/>
                        <w:szCs w:val="18"/>
                        <w:lang w:val="en-US" w:bidi="en-US"/>
                      </w:rPr>
                      <m:t>n</m:t>
                    </m:r>
                  </m:sup>
                  <m:e>
                    <m:r>
                      <w:rPr>
                        <w:rFonts w:ascii="Cambria Math" w:hAnsi="Cambria Math" w:cs="Open Sans"/>
                        <w:sz w:val="18"/>
                        <w:szCs w:val="18"/>
                        <w:lang w:val="en-US" w:bidi="en-US"/>
                      </w:rPr>
                      <m:t>|</m:t>
                    </m:r>
                    <m:sSub>
                      <m:sSubPr>
                        <m:ctrlPr>
                          <w:rPr>
                            <w:rFonts w:ascii="Cambria Math" w:hAnsi="Cambria Math" w:cs="Open Sans"/>
                            <w:i/>
                            <w:iCs/>
                            <w:sz w:val="18"/>
                            <w:szCs w:val="18"/>
                            <w:lang w:val="en-US" w:bidi="en-US"/>
                          </w:rPr>
                        </m:ctrlPr>
                      </m:sSubPr>
                      <m:e>
                        <m:r>
                          <w:rPr>
                            <w:rFonts w:ascii="Cambria Math" w:hAnsi="Cambria Math" w:cs="Open Sans"/>
                            <w:sz w:val="18"/>
                            <w:szCs w:val="18"/>
                            <w:lang w:val="en-US" w:bidi="en-US"/>
                          </w:rPr>
                          <m:t>y</m:t>
                        </m:r>
                      </m:e>
                      <m:sub>
                        <m:r>
                          <w:rPr>
                            <w:rFonts w:ascii="Cambria Math" w:hAnsi="Cambria Math" w:cs="Open Sans"/>
                            <w:sz w:val="18"/>
                            <w:szCs w:val="18"/>
                            <w:lang w:val="en-US" w:bidi="en-US"/>
                          </w:rPr>
                          <m:t>i</m:t>
                        </m:r>
                      </m:sub>
                    </m:sSub>
                    <m:r>
                      <w:rPr>
                        <w:rFonts w:ascii="Cambria Math" w:hAnsi="Cambria Math" w:cs="Open Sans"/>
                        <w:sz w:val="18"/>
                        <w:szCs w:val="18"/>
                        <w:lang w:val="en-US" w:bidi="en-US"/>
                      </w:rPr>
                      <m:t>-</m:t>
                    </m:r>
                    <m:sSub>
                      <m:sSubPr>
                        <m:ctrlPr>
                          <w:rPr>
                            <w:rFonts w:ascii="Cambria Math" w:hAnsi="Cambria Math" w:cs="Open Sans"/>
                            <w:i/>
                            <w:iCs/>
                            <w:sz w:val="18"/>
                            <w:szCs w:val="18"/>
                            <w:lang w:val="en-US" w:bidi="en-US"/>
                          </w:rPr>
                        </m:ctrlPr>
                      </m:sSubPr>
                      <m:e>
                        <m:r>
                          <w:rPr>
                            <w:rFonts w:ascii="Cambria Math" w:hAnsi="Cambria Math" w:cs="Open Sans"/>
                            <w:sz w:val="18"/>
                            <w:szCs w:val="18"/>
                            <w:lang w:val="en-US" w:bidi="en-US"/>
                          </w:rPr>
                          <m:t>y</m:t>
                        </m:r>
                      </m:e>
                      <m:sub>
                        <m:r>
                          <w:rPr>
                            <w:rFonts w:ascii="Cambria Math" w:hAnsi="Cambria Math" w:cs="Open Sans"/>
                            <w:sz w:val="18"/>
                            <w:szCs w:val="18"/>
                            <w:lang w:val="en-US" w:bidi="en-US"/>
                          </w:rPr>
                          <m:t>j</m:t>
                        </m:r>
                      </m:sub>
                    </m:sSub>
                    <m:r>
                      <w:rPr>
                        <w:rFonts w:ascii="Cambria Math" w:hAnsi="Cambria Math" w:cs="Open Sans"/>
                        <w:sz w:val="18"/>
                        <w:szCs w:val="18"/>
                        <w:lang w:val="en-US" w:bidi="en-US"/>
                      </w:rPr>
                      <m:t>|</m:t>
                    </m:r>
                  </m:e>
                </m:nary>
              </m:oMath>
            </m:oMathPara>
          </w:p>
        </w:tc>
        <w:tc>
          <w:tcPr>
            <w:tcW w:w="561" w:type="dxa"/>
            <w:vAlign w:val="center"/>
          </w:tcPr>
          <w:p w14:paraId="5F9EAD02" w14:textId="77777777" w:rsidR="00AC6ECD" w:rsidRPr="00443423" w:rsidRDefault="00AC6ECD" w:rsidP="001634E7">
            <w:pPr>
              <w:jc w:val="right"/>
              <w:rPr>
                <w:rFonts w:ascii="Cambria Math" w:hAnsi="Cambria Math" w:cs="Open Sans"/>
                <w:iCs/>
                <w:sz w:val="18"/>
                <w:szCs w:val="18"/>
                <w:lang w:val="en-US" w:bidi="en-US"/>
              </w:rPr>
            </w:pPr>
            <w:r w:rsidRPr="00443423">
              <w:rPr>
                <w:rFonts w:ascii="Cambria Math" w:hAnsi="Cambria Math" w:cs="Open Sans"/>
                <w:iCs/>
                <w:sz w:val="18"/>
                <w:szCs w:val="18"/>
                <w:lang w:val="en-US" w:bidi="en-US"/>
              </w:rPr>
              <w:t>(1)</w:t>
            </w:r>
          </w:p>
        </w:tc>
      </w:tr>
    </w:tbl>
    <w:p w14:paraId="2ECAF020" w14:textId="21E8F2FB" w:rsidR="00AC6ECD" w:rsidRPr="00443423" w:rsidRDefault="00AC6ECD" w:rsidP="00AC6ECD">
      <w:pPr>
        <w:jc w:val="both"/>
        <w:rPr>
          <w:rFonts w:ascii="Open Sans" w:hAnsi="Open Sans" w:cs="Open Sans"/>
          <w:iCs/>
          <w:sz w:val="18"/>
          <w:szCs w:val="18"/>
          <w:lang w:val="en-US" w:bidi="en-US"/>
        </w:rPr>
      </w:pPr>
    </w:p>
    <w:p w14:paraId="3A6AC761" w14:textId="59B874DC" w:rsidR="00AC6ECD" w:rsidRPr="00443423" w:rsidRDefault="00AC6ECD" w:rsidP="00AC6ECD">
      <w:pPr>
        <w:jc w:val="both"/>
        <w:rPr>
          <w:rFonts w:ascii="Open Sans" w:hAnsi="Open Sans" w:cs="Open Sans"/>
          <w:iCs/>
          <w:sz w:val="18"/>
          <w:szCs w:val="18"/>
          <w:lang w:val="en-US" w:bidi="en-US"/>
        </w:rPr>
      </w:pPr>
      <w:r w:rsidRPr="00443423">
        <w:rPr>
          <w:rFonts w:ascii="Open Sans" w:hAnsi="Open Sans" w:cs="Open Sans"/>
          <w:iCs/>
          <w:sz w:val="18"/>
          <w:szCs w:val="18"/>
          <w:lang w:val="en-US" w:bidi="en-US"/>
        </w:rPr>
        <w:t>The text following an equation need not be a new paragraph. Equations should be punctuated in the same way as regular text.</w:t>
      </w:r>
    </w:p>
    <w:p w14:paraId="01B14C7C" w14:textId="3014C7B0" w:rsidR="00AC6ECD" w:rsidRPr="00443423" w:rsidRDefault="001634E7" w:rsidP="00AC6ECD">
      <w:pPr>
        <w:jc w:val="both"/>
        <w:rPr>
          <w:rFonts w:ascii="Open Sans" w:hAnsi="Open Sans" w:cs="Open Sans"/>
          <w:b/>
          <w:sz w:val="18"/>
          <w:szCs w:val="18"/>
          <w:lang w:val="en-US" w:bidi="en-US"/>
        </w:rPr>
      </w:pPr>
      <w:r w:rsidRPr="00443423">
        <w:rPr>
          <w:rFonts w:ascii="Open Sans" w:hAnsi="Open Sans" w:cs="Open Sans"/>
          <w:b/>
          <w:sz w:val="18"/>
          <w:szCs w:val="18"/>
          <w:lang w:val="en-US" w:bidi="en-US"/>
        </w:rPr>
        <w:t>4</w:t>
      </w:r>
      <w:r w:rsidR="00AC6ECD" w:rsidRPr="00443423">
        <w:rPr>
          <w:rFonts w:ascii="Open Sans" w:hAnsi="Open Sans" w:cs="Open Sans"/>
          <w:b/>
          <w:sz w:val="18"/>
          <w:szCs w:val="18"/>
          <w:lang w:val="en-US" w:bidi="en-US"/>
        </w:rPr>
        <w:t>. Conclusions</w:t>
      </w:r>
      <w:r w:rsidR="0083311B">
        <w:rPr>
          <w:rFonts w:ascii="Open Sans" w:hAnsi="Open Sans" w:cs="Open Sans"/>
          <w:b/>
          <w:sz w:val="18"/>
          <w:szCs w:val="18"/>
          <w:lang w:val="en-US" w:bidi="en-US"/>
        </w:rPr>
        <w:t>, Implications and Limitations</w:t>
      </w:r>
    </w:p>
    <w:p w14:paraId="09CFD5C4" w14:textId="009870B0" w:rsidR="00AC6ECD" w:rsidRPr="00443423" w:rsidRDefault="00AC6ECD" w:rsidP="00AC6ECD">
      <w:pPr>
        <w:jc w:val="both"/>
        <w:rPr>
          <w:rFonts w:ascii="Open Sans" w:hAnsi="Open Sans" w:cs="Open Sans"/>
          <w:sz w:val="18"/>
          <w:szCs w:val="18"/>
          <w:lang w:val="en-US" w:bidi="en-US"/>
        </w:rPr>
      </w:pPr>
      <w:r w:rsidRPr="00443423">
        <w:rPr>
          <w:rFonts w:ascii="Open Sans" w:hAnsi="Open Sans" w:cs="Open Sans"/>
          <w:sz w:val="18"/>
          <w:szCs w:val="18"/>
          <w:lang w:val="en-US" w:bidi="en-US"/>
        </w:rPr>
        <w:t>The conclusions section should summarize the main findings and their implications. It should restate the research question(s) or hypothesis(es) and state whether they were supported or not. It should also discuss the significance of the findings for the field.</w:t>
      </w:r>
    </w:p>
    <w:p w14:paraId="7327B34D" w14:textId="0D0D2F83" w:rsidR="004F093C" w:rsidRPr="00443423" w:rsidRDefault="004F093C" w:rsidP="00AC6ECD">
      <w:pPr>
        <w:jc w:val="both"/>
        <w:rPr>
          <w:rFonts w:ascii="Open Sans" w:hAnsi="Open Sans" w:cs="Open Sans"/>
          <w:sz w:val="18"/>
          <w:szCs w:val="18"/>
          <w:lang w:val="en-US" w:bidi="en-US"/>
        </w:rPr>
      </w:pPr>
      <w:r w:rsidRPr="00443423">
        <w:rPr>
          <w:rFonts w:ascii="Open Sans" w:hAnsi="Open Sans" w:cs="Open Sans"/>
          <w:b/>
          <w:sz w:val="16"/>
          <w:szCs w:val="16"/>
          <w:lang w:val="en-US" w:bidi="en-US"/>
        </w:rPr>
        <w:t>Author Contributions:</w:t>
      </w:r>
      <w:r w:rsidRPr="00443423">
        <w:rPr>
          <w:rFonts w:ascii="Open Sans" w:hAnsi="Open Sans" w:cs="Open Sans"/>
          <w:sz w:val="16"/>
          <w:szCs w:val="16"/>
          <w:lang w:val="en-US" w:bidi="en-US"/>
        </w:rPr>
        <w:t xml:space="preserve"> </w:t>
      </w:r>
      <w:r w:rsidRPr="00443423">
        <w:rPr>
          <w:rFonts w:ascii="Open Sans" w:hAnsi="Open Sans" w:cs="Open Sans"/>
          <w:sz w:val="16"/>
          <w:szCs w:val="16"/>
          <w:lang w:val="en-US"/>
        </w:rPr>
        <w:t>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p>
    <w:p w14:paraId="054873D6" w14:textId="728C8C00" w:rsidR="00AC6ECD" w:rsidRPr="00443423" w:rsidRDefault="00AC6ECD" w:rsidP="00AC6ECD">
      <w:pPr>
        <w:jc w:val="both"/>
        <w:rPr>
          <w:rFonts w:ascii="Open Sans" w:hAnsi="Open Sans" w:cs="Open Sans"/>
          <w:sz w:val="16"/>
          <w:szCs w:val="16"/>
          <w:lang w:val="en-US" w:bidi="en-US"/>
        </w:rPr>
      </w:pPr>
      <w:bookmarkStart w:id="0" w:name="_Hlk133507848"/>
      <w:r w:rsidRPr="00443423">
        <w:rPr>
          <w:rFonts w:ascii="Open Sans" w:hAnsi="Open Sans" w:cs="Open Sans"/>
          <w:b/>
          <w:sz w:val="16"/>
          <w:szCs w:val="16"/>
          <w:lang w:val="en-US" w:bidi="en-US"/>
        </w:rPr>
        <w:t>Funding:</w:t>
      </w:r>
      <w:r w:rsidRPr="00443423">
        <w:rPr>
          <w:rFonts w:ascii="Open Sans" w:hAnsi="Open Sans" w:cs="Open Sans"/>
          <w:sz w:val="16"/>
          <w:szCs w:val="16"/>
          <w:lang w:val="en-US" w:bidi="en-US"/>
        </w:rPr>
        <w:t xml:space="preserve"> The funding section should list any sources of funding for the study, including the grant number if applicable.</w:t>
      </w:r>
      <w:r w:rsidR="00591957" w:rsidRPr="00443423">
        <w:rPr>
          <w:rFonts w:ascii="Open Sans" w:hAnsi="Open Sans" w:cs="Open Sans"/>
          <w:sz w:val="16"/>
          <w:szCs w:val="16"/>
          <w:lang w:val="en-US" w:bidi="en-US"/>
        </w:rPr>
        <w:t xml:space="preserve"> If there is no funding, authors should state that “This study does not receive external funding.”</w:t>
      </w:r>
    </w:p>
    <w:p w14:paraId="42A23D9C" w14:textId="77777777" w:rsidR="00AC6ECD" w:rsidRPr="00443423" w:rsidRDefault="00AC6ECD" w:rsidP="00AC6ECD">
      <w:pPr>
        <w:jc w:val="both"/>
        <w:rPr>
          <w:rFonts w:ascii="Open Sans" w:hAnsi="Open Sans" w:cs="Open Sans"/>
          <w:sz w:val="16"/>
          <w:szCs w:val="16"/>
          <w:lang w:val="en-US" w:bidi="en-US"/>
        </w:rPr>
      </w:pPr>
      <w:bookmarkStart w:id="1" w:name="_Hlk60054323"/>
      <w:bookmarkEnd w:id="0"/>
      <w:r w:rsidRPr="00443423">
        <w:rPr>
          <w:rFonts w:ascii="Open Sans" w:hAnsi="Open Sans" w:cs="Open Sans"/>
          <w:b/>
          <w:sz w:val="16"/>
          <w:szCs w:val="16"/>
          <w:lang w:val="en-US" w:bidi="en-US"/>
        </w:rPr>
        <w:lastRenderedPageBreak/>
        <w:t xml:space="preserve">Data Availability Statement: </w:t>
      </w:r>
      <w:r w:rsidRPr="00443423">
        <w:rPr>
          <w:rFonts w:ascii="Open Sans" w:hAnsi="Open Sans" w:cs="Open Sans"/>
          <w:sz w:val="16"/>
          <w:szCs w:val="16"/>
          <w:lang w:val="en-US" w:bidi="en-US"/>
        </w:rPr>
        <w:t>The data availability statement should state whether data is available and how it can be accessed. It should also provide any necessary details on data sharing policies.</w:t>
      </w:r>
    </w:p>
    <w:bookmarkEnd w:id="1"/>
    <w:p w14:paraId="652270B2" w14:textId="39AD8F3A" w:rsidR="00AC6ECD" w:rsidRPr="00443423" w:rsidRDefault="00AC6ECD" w:rsidP="00AC6ECD">
      <w:pPr>
        <w:jc w:val="both"/>
        <w:rPr>
          <w:rFonts w:ascii="Open Sans" w:hAnsi="Open Sans" w:cs="Open Sans"/>
          <w:sz w:val="16"/>
          <w:szCs w:val="16"/>
          <w:lang w:val="en-US" w:bidi="en-US"/>
        </w:rPr>
      </w:pPr>
      <w:r w:rsidRPr="00443423">
        <w:rPr>
          <w:rFonts w:ascii="Open Sans" w:hAnsi="Open Sans" w:cs="Open Sans"/>
          <w:b/>
          <w:sz w:val="16"/>
          <w:szCs w:val="16"/>
          <w:lang w:val="en-US" w:bidi="en-US"/>
        </w:rPr>
        <w:t>Acknowledgments:</w:t>
      </w:r>
      <w:r w:rsidRPr="00443423">
        <w:rPr>
          <w:rFonts w:ascii="Open Sans" w:hAnsi="Open Sans" w:cs="Open Sans"/>
          <w:sz w:val="16"/>
          <w:szCs w:val="16"/>
          <w:lang w:val="en-US" w:bidi="en-US"/>
        </w:rPr>
        <w:t xml:space="preserve"> This section should thank individuals or organizations that contributed to the study in any way, but did not qualify for authorship. This may include technical support, funding, or helpful discussions.</w:t>
      </w:r>
    </w:p>
    <w:p w14:paraId="754A537F" w14:textId="0D1ED2E0" w:rsidR="00AC6ECD" w:rsidRPr="00443423" w:rsidRDefault="00AC6ECD" w:rsidP="00AC6ECD">
      <w:pPr>
        <w:jc w:val="both"/>
        <w:rPr>
          <w:rFonts w:ascii="Open Sans" w:hAnsi="Open Sans" w:cs="Open Sans"/>
          <w:sz w:val="16"/>
          <w:szCs w:val="16"/>
          <w:lang w:val="en-US" w:bidi="en-US"/>
        </w:rPr>
      </w:pPr>
      <w:r w:rsidRPr="00443423">
        <w:rPr>
          <w:rFonts w:ascii="Open Sans" w:hAnsi="Open Sans" w:cs="Open Sans"/>
          <w:b/>
          <w:sz w:val="16"/>
          <w:szCs w:val="16"/>
          <w:lang w:val="en-US" w:bidi="en-US"/>
        </w:rPr>
        <w:t>Conflicts of Interest:</w:t>
      </w:r>
      <w:r w:rsidRPr="00443423">
        <w:rPr>
          <w:rFonts w:ascii="Open Sans" w:hAnsi="Open Sans" w:cs="Open Sans"/>
          <w:sz w:val="16"/>
          <w:szCs w:val="16"/>
          <w:lang w:val="en-US" w:bidi="en-US"/>
        </w:rPr>
        <w:t xml:space="preserve"> The section should disclose any potential or actual conflicts of interest that may have influenced the study design, interpretation of the results, or reporting of the findings. </w:t>
      </w:r>
      <w:r w:rsidR="00B67E5A" w:rsidRPr="00443423">
        <w:rPr>
          <w:rFonts w:ascii="Open Sans" w:hAnsi="Open Sans" w:cs="Open Sans"/>
          <w:sz w:val="16"/>
          <w:szCs w:val="16"/>
          <w:lang w:val="en-US" w:bidi="en-US"/>
        </w:rPr>
        <w:t>If there is no conflict of interest, authors should state that “</w:t>
      </w:r>
      <w:r w:rsidR="00591957" w:rsidRPr="00443423">
        <w:rPr>
          <w:rFonts w:ascii="Open Sans" w:hAnsi="Open Sans" w:cs="Open Sans"/>
          <w:sz w:val="16"/>
          <w:szCs w:val="16"/>
          <w:lang w:val="en-US" w:bidi="en-US"/>
        </w:rPr>
        <w:t>All the authors declare that there are no conflicts of interest.</w:t>
      </w:r>
      <w:r w:rsidR="00B67E5A" w:rsidRPr="00443423">
        <w:rPr>
          <w:rFonts w:ascii="Open Sans" w:hAnsi="Open Sans" w:cs="Open Sans"/>
          <w:sz w:val="16"/>
          <w:szCs w:val="16"/>
          <w:lang w:val="en-US" w:bidi="en-US"/>
        </w:rPr>
        <w:t>”</w:t>
      </w:r>
    </w:p>
    <w:p w14:paraId="3F72327D" w14:textId="77777777" w:rsidR="00AC6ECD" w:rsidRPr="00443423" w:rsidRDefault="00AC6ECD" w:rsidP="00AC6ECD">
      <w:pPr>
        <w:jc w:val="both"/>
        <w:rPr>
          <w:rFonts w:ascii="Open Sans" w:hAnsi="Open Sans" w:cs="Open Sans"/>
          <w:b/>
          <w:sz w:val="18"/>
          <w:szCs w:val="18"/>
          <w:lang w:val="en-US" w:bidi="en-US"/>
        </w:rPr>
      </w:pPr>
      <w:r w:rsidRPr="00443423">
        <w:rPr>
          <w:rFonts w:ascii="Open Sans" w:hAnsi="Open Sans" w:cs="Open Sans"/>
          <w:b/>
          <w:sz w:val="18"/>
          <w:szCs w:val="18"/>
          <w:lang w:val="en-US" w:bidi="en-US"/>
        </w:rPr>
        <w:t>References</w:t>
      </w:r>
    </w:p>
    <w:p w14:paraId="2D756C8B" w14:textId="77777777" w:rsidR="008C2920" w:rsidRPr="00443423" w:rsidRDefault="00AC6ECD" w:rsidP="008C2920">
      <w:pPr>
        <w:jc w:val="both"/>
        <w:rPr>
          <w:rFonts w:ascii="Open Sans" w:hAnsi="Open Sans" w:cs="Open Sans"/>
          <w:sz w:val="16"/>
          <w:szCs w:val="16"/>
          <w:lang w:val="en-US" w:bidi="en-US"/>
        </w:rPr>
      </w:pPr>
      <w:r w:rsidRPr="00443423">
        <w:rPr>
          <w:rFonts w:ascii="Open Sans" w:hAnsi="Open Sans" w:cs="Open Sans"/>
          <w:sz w:val="16"/>
          <w:szCs w:val="16"/>
          <w:lang w:val="en-US" w:bidi="en-US"/>
        </w:rPr>
        <w:t>References should be numbered in order of appearance in the text and listed at the end of the article. The list should include all sources cited in the article, including books, journal articles, and online sources. Each reference should be identified by a number in square brackets and listed in numerical order</w:t>
      </w:r>
      <w:r w:rsidR="00B67E5A" w:rsidRPr="00443423">
        <w:rPr>
          <w:rFonts w:ascii="Open Sans" w:hAnsi="Open Sans" w:cs="Open Sans"/>
          <w:sz w:val="16"/>
          <w:szCs w:val="16"/>
          <w:lang w:val="en-US" w:bidi="en-US"/>
        </w:rPr>
        <w:t>, for example, "according to the findings by Anderson [4]” and “as discussed extensively in related works [5,6]”.</w:t>
      </w:r>
      <w:r w:rsidR="008C2920">
        <w:rPr>
          <w:rFonts w:ascii="Open Sans" w:hAnsi="Open Sans" w:cs="Open Sans"/>
          <w:sz w:val="16"/>
          <w:szCs w:val="16"/>
          <w:lang w:val="en-US" w:bidi="en-US"/>
        </w:rPr>
        <w:t xml:space="preserve"> </w:t>
      </w:r>
      <w:r w:rsidR="008C2920" w:rsidRPr="00443423">
        <w:rPr>
          <w:rFonts w:ascii="Open Sans" w:hAnsi="Open Sans" w:cs="Open Sans"/>
          <w:sz w:val="16"/>
          <w:szCs w:val="16"/>
          <w:lang w:val="en-US" w:bidi="en-US"/>
        </w:rPr>
        <w:t>For example:</w:t>
      </w:r>
    </w:p>
    <w:p w14:paraId="0CD1DBF4" w14:textId="77777777" w:rsidR="008C2920" w:rsidRPr="00443423" w:rsidRDefault="008C2920" w:rsidP="008C2920">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 xml:space="preserve">Lastname, F. M., and Lastname, F. M. (Year). Journal Article Title. Journal Name, Vol. x, No. X, pp xx-xx, </w:t>
      </w:r>
      <w:proofErr w:type="spellStart"/>
      <w:proofErr w:type="gramStart"/>
      <w:r w:rsidRPr="00443423">
        <w:rPr>
          <w:rFonts w:ascii="Open Sans" w:hAnsi="Open Sans" w:cs="Open Sans"/>
          <w:sz w:val="14"/>
          <w:szCs w:val="14"/>
          <w:lang w:val="en-US" w:bidi="en-US"/>
        </w:rPr>
        <w:t>doi:xxxx</w:t>
      </w:r>
      <w:proofErr w:type="spellEnd"/>
      <w:proofErr w:type="gramEnd"/>
    </w:p>
    <w:p w14:paraId="69EFCFBE" w14:textId="77777777" w:rsidR="008C2920" w:rsidRPr="00443423" w:rsidRDefault="008C2920" w:rsidP="008C2920">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 xml:space="preserve">Lastname, F. M. (Year). Proceeding Article Title. Conference Name. City, Vol. XX, pp XX-XX, </w:t>
      </w:r>
      <w:proofErr w:type="spellStart"/>
      <w:proofErr w:type="gramStart"/>
      <w:r w:rsidRPr="00443423">
        <w:rPr>
          <w:rFonts w:ascii="Open Sans" w:hAnsi="Open Sans" w:cs="Open Sans"/>
          <w:sz w:val="14"/>
          <w:szCs w:val="14"/>
          <w:lang w:val="en-US" w:bidi="en-US"/>
        </w:rPr>
        <w:t>doi:xxxx</w:t>
      </w:r>
      <w:proofErr w:type="spellEnd"/>
      <w:proofErr w:type="gramEnd"/>
    </w:p>
    <w:p w14:paraId="30019D64" w14:textId="77777777" w:rsidR="008C2920" w:rsidRPr="00443423" w:rsidRDefault="008C2920" w:rsidP="008C2920">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Lastname, F. M. (Year). Book Title. Publisher, City</w:t>
      </w:r>
    </w:p>
    <w:p w14:paraId="20C10CF5" w14:textId="63C8101B" w:rsidR="006B4103" w:rsidRPr="00EC6742" w:rsidRDefault="008C2920" w:rsidP="008C2920">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Lastname, F. M. (Year). Website Source Title. Retrieved from URL, accessed DD-MM-YYYY</w:t>
      </w:r>
    </w:p>
    <w:sectPr w:rsidR="006B4103" w:rsidRPr="00EC6742" w:rsidSect="001C32F3">
      <w:type w:val="continuous"/>
      <w:pgSz w:w="11906" w:h="16838"/>
      <w:pgMar w:top="1418" w:right="851" w:bottom="1134"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F41DA" w14:textId="77777777" w:rsidR="005C4A30" w:rsidRDefault="005C4A30" w:rsidP="00402501">
      <w:pPr>
        <w:spacing w:after="0" w:line="240" w:lineRule="auto"/>
      </w:pPr>
      <w:r>
        <w:separator/>
      </w:r>
    </w:p>
  </w:endnote>
  <w:endnote w:type="continuationSeparator" w:id="0">
    <w:p w14:paraId="394362CD" w14:textId="77777777" w:rsidR="005C4A30" w:rsidRDefault="005C4A30" w:rsidP="0040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703"/>
      <w:gridCol w:w="275"/>
    </w:tblGrid>
    <w:tr w:rsidR="00DF05A7" w14:paraId="7A584F89" w14:textId="77777777" w:rsidTr="00722A1D">
      <w:tc>
        <w:tcPr>
          <w:tcW w:w="7650" w:type="dxa"/>
        </w:tcPr>
        <w:p w14:paraId="3A134D10" w14:textId="5A40E798" w:rsidR="00DF05A7" w:rsidRPr="00C83B65" w:rsidRDefault="00DF05A7" w:rsidP="00DF05A7">
          <w:pPr>
            <w:tabs>
              <w:tab w:val="left" w:pos="3510"/>
            </w:tabs>
            <w:jc w:val="both"/>
            <w:rPr>
              <w:rFonts w:ascii="Open Sans" w:hAnsi="Open Sans" w:cs="Open Sans"/>
              <w:sz w:val="18"/>
              <w:szCs w:val="18"/>
              <w:lang w:val="fr-CH"/>
            </w:rPr>
          </w:pPr>
        </w:p>
      </w:tc>
      <w:tc>
        <w:tcPr>
          <w:tcW w:w="1703" w:type="dxa"/>
          <w:shd w:val="clear" w:color="auto" w:fill="auto"/>
        </w:tcPr>
        <w:p w14:paraId="11802EB0" w14:textId="61E46C9C" w:rsidR="00DF05A7" w:rsidRPr="002C5C00" w:rsidRDefault="00065215" w:rsidP="00DF05A7">
          <w:pPr>
            <w:tabs>
              <w:tab w:val="right" w:pos="10466"/>
            </w:tabs>
            <w:adjustRightInd w:val="0"/>
            <w:snapToGrid w:val="0"/>
            <w:jc w:val="right"/>
            <w:rPr>
              <w:rFonts w:ascii="Open Sans" w:hAnsi="Open Sans" w:cs="Open Sans"/>
              <w:sz w:val="16"/>
            </w:rPr>
          </w:pPr>
          <w:r>
            <w:rPr>
              <w:rFonts w:ascii="Open Sans" w:hAnsi="Open Sans" w:cs="Open Sans"/>
              <w:sz w:val="16"/>
              <w:lang w:val="en-US"/>
            </w:rPr>
            <w:t xml:space="preserve">Page | </w:t>
          </w:r>
          <w:r w:rsidR="00DF05A7" w:rsidRPr="00D33244">
            <w:rPr>
              <w:rFonts w:ascii="Open Sans" w:hAnsi="Open Sans" w:cs="Open Sans"/>
              <w:sz w:val="16"/>
            </w:rPr>
            <w:fldChar w:fldCharType="begin"/>
          </w:r>
          <w:r w:rsidR="00DF05A7" w:rsidRPr="00D33244">
            <w:rPr>
              <w:rFonts w:ascii="Open Sans" w:hAnsi="Open Sans" w:cs="Open Sans"/>
              <w:sz w:val="16"/>
            </w:rPr>
            <w:instrText xml:space="preserve"> PAGE   \* MERGEFORMAT </w:instrText>
          </w:r>
          <w:r w:rsidR="00DF05A7" w:rsidRPr="00D33244">
            <w:rPr>
              <w:rFonts w:ascii="Open Sans" w:hAnsi="Open Sans" w:cs="Open Sans"/>
              <w:sz w:val="16"/>
            </w:rPr>
            <w:fldChar w:fldCharType="separate"/>
          </w:r>
          <w:r w:rsidR="00DF05A7">
            <w:rPr>
              <w:rFonts w:ascii="Open Sans" w:hAnsi="Open Sans" w:cs="Open Sans"/>
              <w:sz w:val="16"/>
            </w:rPr>
            <w:t>2</w:t>
          </w:r>
          <w:r w:rsidR="00DF05A7" w:rsidRPr="00D33244">
            <w:rPr>
              <w:rFonts w:ascii="Open Sans" w:hAnsi="Open Sans" w:cs="Open Sans"/>
              <w:sz w:val="16"/>
            </w:rPr>
            <w:fldChar w:fldCharType="end"/>
          </w:r>
        </w:p>
      </w:tc>
      <w:tc>
        <w:tcPr>
          <w:tcW w:w="275" w:type="dxa"/>
          <w:shd w:val="clear" w:color="auto" w:fill="A593BD"/>
        </w:tcPr>
        <w:p w14:paraId="7D8BE189" w14:textId="77777777" w:rsidR="00DF05A7" w:rsidRPr="00722A1D" w:rsidRDefault="00DF05A7" w:rsidP="00DF05A7">
          <w:pPr>
            <w:pStyle w:val="Footer"/>
            <w:rPr>
              <w:color w:val="A593BD"/>
            </w:rPr>
          </w:pPr>
        </w:p>
      </w:tc>
    </w:tr>
  </w:tbl>
  <w:p w14:paraId="6C6E838D" w14:textId="520C0A20" w:rsidR="00D365F0" w:rsidRPr="00DF05A7" w:rsidRDefault="00D365F0" w:rsidP="00DF0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703"/>
      <w:gridCol w:w="275"/>
    </w:tblGrid>
    <w:tr w:rsidR="00B6233D" w14:paraId="663DC313" w14:textId="77777777" w:rsidTr="00722A1D">
      <w:tc>
        <w:tcPr>
          <w:tcW w:w="7650" w:type="dxa"/>
        </w:tcPr>
        <w:p w14:paraId="38427FF3" w14:textId="7A41ABD2" w:rsidR="00B6233D" w:rsidRPr="00443423" w:rsidRDefault="00B6233D" w:rsidP="00C84B51">
          <w:pPr>
            <w:tabs>
              <w:tab w:val="left" w:pos="3510"/>
            </w:tabs>
            <w:ind w:hanging="112"/>
            <w:jc w:val="both"/>
            <w:rPr>
              <w:rFonts w:ascii="Open Sans" w:hAnsi="Open Sans" w:cs="Open Sans"/>
              <w:b/>
              <w:bCs/>
              <w:noProof/>
              <w:sz w:val="18"/>
              <w:szCs w:val="18"/>
              <w:lang w:val="fr-CH"/>
            </w:rPr>
          </w:pPr>
          <w:r w:rsidRPr="00443423">
            <w:rPr>
              <w:rFonts w:ascii="Open Sans" w:hAnsi="Open Sans" w:cs="Open Sans"/>
              <w:b/>
              <w:bCs/>
              <w:noProof/>
              <w:sz w:val="16"/>
              <w:szCs w:val="16"/>
              <w:lang w:val="fr-CH"/>
            </w:rPr>
            <w:t xml:space="preserve">DOI: </w:t>
          </w:r>
          <w:r w:rsidR="00443423" w:rsidRPr="00443423">
            <w:rPr>
              <w:rFonts w:ascii="Open Sans" w:hAnsi="Open Sans" w:cs="Open Sans"/>
              <w:b/>
              <w:bCs/>
              <w:noProof/>
              <w:sz w:val="16"/>
              <w:szCs w:val="16"/>
              <w:lang w:val="fr-CH"/>
            </w:rPr>
            <w:t>10.60084/</w:t>
          </w:r>
          <w:r w:rsidR="00E2736F">
            <w:rPr>
              <w:rFonts w:ascii="Open Sans" w:hAnsi="Open Sans" w:cs="Open Sans"/>
              <w:b/>
              <w:bCs/>
              <w:noProof/>
              <w:sz w:val="16"/>
              <w:szCs w:val="16"/>
              <w:lang w:val="fr-CH"/>
            </w:rPr>
            <w:t>lj</w:t>
          </w:r>
          <w:r w:rsidR="00722A1D">
            <w:rPr>
              <w:rFonts w:ascii="Open Sans" w:hAnsi="Open Sans" w:cs="Open Sans"/>
              <w:b/>
              <w:bCs/>
              <w:noProof/>
              <w:sz w:val="16"/>
              <w:szCs w:val="16"/>
              <w:lang w:val="fr-CH"/>
            </w:rPr>
            <w:t>ma</w:t>
          </w:r>
          <w:r w:rsidR="00443423" w:rsidRPr="00443423">
            <w:rPr>
              <w:rFonts w:ascii="Open Sans" w:hAnsi="Open Sans" w:cs="Open Sans"/>
              <w:b/>
              <w:bCs/>
              <w:noProof/>
              <w:sz w:val="16"/>
              <w:szCs w:val="16"/>
              <w:lang w:val="fr-CH"/>
            </w:rPr>
            <w:t>.XXXX.XX</w:t>
          </w:r>
        </w:p>
      </w:tc>
      <w:tc>
        <w:tcPr>
          <w:tcW w:w="1703" w:type="dxa"/>
          <w:shd w:val="clear" w:color="auto" w:fill="auto"/>
        </w:tcPr>
        <w:p w14:paraId="6A335847" w14:textId="75F9B593" w:rsidR="00B6233D" w:rsidRPr="002C5C00" w:rsidRDefault="00065215" w:rsidP="00B6233D">
          <w:pPr>
            <w:tabs>
              <w:tab w:val="right" w:pos="10466"/>
            </w:tabs>
            <w:adjustRightInd w:val="0"/>
            <w:snapToGrid w:val="0"/>
            <w:jc w:val="right"/>
            <w:rPr>
              <w:rFonts w:ascii="Open Sans" w:hAnsi="Open Sans" w:cs="Open Sans"/>
              <w:sz w:val="16"/>
            </w:rPr>
          </w:pPr>
          <w:r>
            <w:rPr>
              <w:rFonts w:ascii="Open Sans" w:hAnsi="Open Sans" w:cs="Open Sans"/>
              <w:sz w:val="16"/>
              <w:lang w:val="en-US"/>
            </w:rPr>
            <w:t xml:space="preserve">Page | </w:t>
          </w:r>
          <w:r w:rsidR="00B6233D" w:rsidRPr="00D33244">
            <w:rPr>
              <w:rFonts w:ascii="Open Sans" w:hAnsi="Open Sans" w:cs="Open Sans"/>
              <w:sz w:val="16"/>
            </w:rPr>
            <w:fldChar w:fldCharType="begin"/>
          </w:r>
          <w:r w:rsidR="00B6233D" w:rsidRPr="00D33244">
            <w:rPr>
              <w:rFonts w:ascii="Open Sans" w:hAnsi="Open Sans" w:cs="Open Sans"/>
              <w:sz w:val="16"/>
            </w:rPr>
            <w:instrText xml:space="preserve"> PAGE   \* MERGEFORMAT </w:instrText>
          </w:r>
          <w:r w:rsidR="00B6233D" w:rsidRPr="00D33244">
            <w:rPr>
              <w:rFonts w:ascii="Open Sans" w:hAnsi="Open Sans" w:cs="Open Sans"/>
              <w:sz w:val="16"/>
            </w:rPr>
            <w:fldChar w:fldCharType="separate"/>
          </w:r>
          <w:r w:rsidR="00B6233D">
            <w:rPr>
              <w:rFonts w:ascii="Open Sans" w:hAnsi="Open Sans" w:cs="Open Sans"/>
              <w:sz w:val="16"/>
            </w:rPr>
            <w:t>2</w:t>
          </w:r>
          <w:r w:rsidR="00B6233D" w:rsidRPr="00D33244">
            <w:rPr>
              <w:rFonts w:ascii="Open Sans" w:hAnsi="Open Sans" w:cs="Open Sans"/>
              <w:sz w:val="16"/>
            </w:rPr>
            <w:fldChar w:fldCharType="end"/>
          </w:r>
        </w:p>
      </w:tc>
      <w:tc>
        <w:tcPr>
          <w:tcW w:w="275" w:type="dxa"/>
          <w:shd w:val="clear" w:color="auto" w:fill="A593BD"/>
        </w:tcPr>
        <w:p w14:paraId="4ECE952D" w14:textId="77777777" w:rsidR="00B6233D" w:rsidRDefault="00B6233D" w:rsidP="00B6233D">
          <w:pPr>
            <w:pStyle w:val="Footer"/>
          </w:pPr>
        </w:p>
      </w:tc>
    </w:tr>
  </w:tbl>
  <w:p w14:paraId="5D9AECBC" w14:textId="1DC561B8" w:rsidR="00B6233D" w:rsidRPr="00B6233D" w:rsidRDefault="00B6233D" w:rsidP="00B62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04A2A" w14:textId="77777777" w:rsidR="005C4A30" w:rsidRDefault="005C4A30" w:rsidP="00402501">
      <w:pPr>
        <w:spacing w:after="0" w:line="240" w:lineRule="auto"/>
      </w:pPr>
      <w:r>
        <w:separator/>
      </w:r>
    </w:p>
  </w:footnote>
  <w:footnote w:type="continuationSeparator" w:id="0">
    <w:p w14:paraId="22EA8AAF" w14:textId="77777777" w:rsidR="005C4A30" w:rsidRDefault="005C4A30" w:rsidP="00402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7171" w14:textId="74C52C27" w:rsidR="00E2736F" w:rsidRPr="0062493E" w:rsidRDefault="00722A1D" w:rsidP="00E2736F">
    <w:pPr>
      <w:pStyle w:val="Header"/>
      <w:jc w:val="center"/>
      <w:rPr>
        <w:rFonts w:ascii="Open Sans" w:hAnsi="Open Sans" w:cs="Open Sans"/>
        <w:sz w:val="16"/>
        <w:szCs w:val="16"/>
      </w:rPr>
    </w:pPr>
    <w:r>
      <w:rPr>
        <w:rFonts w:ascii="Open Sans" w:hAnsi="Open Sans" w:cs="Open Sans"/>
        <w:sz w:val="16"/>
        <w:szCs w:val="16"/>
      </w:rPr>
      <w:t>Indatu Journal of Management and Accounting</w:t>
    </w:r>
    <w:r w:rsidR="00E2736F" w:rsidRPr="0062493E">
      <w:rPr>
        <w:rFonts w:ascii="Open Sans" w:hAnsi="Open Sans" w:cs="Open Sans"/>
        <w:sz w:val="16"/>
        <w:szCs w:val="16"/>
      </w:rPr>
      <w:t>, Vol X, No X, 20xx</w:t>
    </w:r>
  </w:p>
  <w:p w14:paraId="0592389C" w14:textId="6A5551A1" w:rsidR="00AC6ECD" w:rsidRPr="00E2736F" w:rsidRDefault="00AC6ECD" w:rsidP="00E27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5392"/>
    </w:tblGrid>
    <w:tr w:rsidR="00AC6ECD" w14:paraId="6121507C" w14:textId="77777777" w:rsidTr="00F45BF7">
      <w:tc>
        <w:tcPr>
          <w:tcW w:w="4814" w:type="dxa"/>
        </w:tcPr>
        <w:p w14:paraId="1D6C6AC7" w14:textId="3B4AC96D" w:rsidR="00AC6ECD" w:rsidRPr="00AC6ECD" w:rsidRDefault="006B4103" w:rsidP="00AC6ECD">
          <w:pPr>
            <w:pStyle w:val="Header"/>
            <w:rPr>
              <w:rFonts w:ascii="Open Sans" w:hAnsi="Open Sans" w:cs="Open Sans"/>
              <w:i/>
              <w:iCs/>
              <w:sz w:val="18"/>
              <w:szCs w:val="18"/>
            </w:rPr>
          </w:pPr>
          <w:r>
            <w:rPr>
              <w:rFonts w:ascii="Open Sans" w:hAnsi="Open Sans" w:cs="Open Sans"/>
              <w:i/>
              <w:iCs/>
              <w:sz w:val="18"/>
              <w:szCs w:val="18"/>
            </w:rPr>
            <w:t>Original Article</w:t>
          </w:r>
        </w:p>
        <w:p w14:paraId="6349212B" w14:textId="77777777" w:rsidR="00AC6ECD" w:rsidRDefault="00AC6ECD" w:rsidP="00AC6ECD">
          <w:pPr>
            <w:pStyle w:val="Header"/>
            <w:rPr>
              <w:rFonts w:ascii="Open Sans" w:hAnsi="Open Sans" w:cs="Open Sans"/>
              <w:sz w:val="18"/>
              <w:szCs w:val="18"/>
            </w:rPr>
          </w:pPr>
        </w:p>
      </w:tc>
      <w:tc>
        <w:tcPr>
          <w:tcW w:w="5392" w:type="dxa"/>
        </w:tcPr>
        <w:p w14:paraId="078A5667" w14:textId="77777777" w:rsidR="00AC6ECD" w:rsidRDefault="00AC6ECD" w:rsidP="00AC6ECD">
          <w:pPr>
            <w:pStyle w:val="Header"/>
            <w:jc w:val="right"/>
            <w:rPr>
              <w:rFonts w:ascii="Open Sans" w:hAnsi="Open Sans" w:cs="Open Sans"/>
              <w:sz w:val="18"/>
              <w:szCs w:val="18"/>
            </w:rPr>
          </w:pPr>
          <w:r>
            <w:rPr>
              <w:rFonts w:ascii="Open Sans" w:hAnsi="Open Sans" w:cs="Open Sans"/>
              <w:noProof/>
              <w:sz w:val="18"/>
              <w:szCs w:val="18"/>
            </w:rPr>
            <w:drawing>
              <wp:inline distT="0" distB="0" distL="0" distR="0" wp14:anchorId="5CF3186D" wp14:editId="5278D85F">
                <wp:extent cx="1078994" cy="21336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078994" cy="213360"/>
                        </a:xfrm>
                        <a:prstGeom prst="rect">
                          <a:avLst/>
                        </a:prstGeom>
                      </pic:spPr>
                    </pic:pic>
                  </a:graphicData>
                </a:graphic>
              </wp:inline>
            </w:drawing>
          </w:r>
        </w:p>
      </w:tc>
    </w:tr>
  </w:tbl>
  <w:p w14:paraId="56197F2F" w14:textId="77777777" w:rsidR="00AC6ECD" w:rsidRPr="00402501" w:rsidRDefault="00AC6ECD" w:rsidP="00AC6ECD">
    <w:pPr>
      <w:pStyle w:val="Header"/>
      <w:rPr>
        <w:rFonts w:ascii="Open Sans" w:hAnsi="Open Sans" w:cs="Open Sans"/>
        <w:sz w:val="18"/>
        <w:szCs w:val="18"/>
      </w:rPr>
    </w:pPr>
  </w:p>
  <w:tbl>
    <w:tblPr>
      <w:tblW w:w="5000" w:type="pct"/>
      <w:jc w:val="center"/>
      <w:shd w:val="clear" w:color="auto" w:fill="E4E4E4"/>
      <w:tblCellMar>
        <w:top w:w="113" w:type="dxa"/>
        <w:bottom w:w="113" w:type="dxa"/>
      </w:tblCellMar>
      <w:tblLook w:val="0000" w:firstRow="0" w:lastRow="0" w:firstColumn="0" w:lastColumn="0" w:noHBand="0" w:noVBand="0"/>
    </w:tblPr>
    <w:tblGrid>
      <w:gridCol w:w="1181"/>
      <w:gridCol w:w="7137"/>
      <w:gridCol w:w="1886"/>
    </w:tblGrid>
    <w:tr w:rsidR="00E2736F" w:rsidRPr="00402501" w14:paraId="3DF61ED8" w14:textId="77777777" w:rsidTr="00D0510D">
      <w:trPr>
        <w:trHeight w:val="1440"/>
        <w:jc w:val="center"/>
      </w:trPr>
      <w:tc>
        <w:tcPr>
          <w:tcW w:w="579" w:type="pct"/>
          <w:tcBorders>
            <w:top w:val="single" w:sz="12" w:space="0" w:color="auto"/>
            <w:bottom w:val="single" w:sz="12" w:space="0" w:color="auto"/>
          </w:tcBorders>
          <w:shd w:val="clear" w:color="auto" w:fill="E4E4E4"/>
          <w:vAlign w:val="center"/>
        </w:tcPr>
        <w:p w14:paraId="3B962F43" w14:textId="5BB57034" w:rsidR="00E2736F" w:rsidRPr="00402501" w:rsidRDefault="00722A1D" w:rsidP="00E2736F">
          <w:pPr>
            <w:pStyle w:val="Header"/>
            <w:rPr>
              <w:rFonts w:ascii="Open Sans" w:hAnsi="Open Sans" w:cs="Open Sans"/>
              <w:sz w:val="10"/>
            </w:rPr>
          </w:pPr>
          <w:r>
            <w:rPr>
              <w:rFonts w:ascii="Open Sans" w:hAnsi="Open Sans" w:cs="Open Sans"/>
              <w:noProof/>
              <w:sz w:val="10"/>
            </w:rPr>
            <w:drawing>
              <wp:inline distT="0" distB="0" distL="0" distR="0" wp14:anchorId="5A9E5DA5" wp14:editId="67B7C614">
                <wp:extent cx="518890" cy="518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518890" cy="518400"/>
                        </a:xfrm>
                        <a:prstGeom prst="rect">
                          <a:avLst/>
                        </a:prstGeom>
                      </pic:spPr>
                    </pic:pic>
                  </a:graphicData>
                </a:graphic>
              </wp:inline>
            </w:drawing>
          </w:r>
        </w:p>
      </w:tc>
      <w:tc>
        <w:tcPr>
          <w:tcW w:w="3497" w:type="pct"/>
          <w:tcBorders>
            <w:top w:val="single" w:sz="12" w:space="0" w:color="auto"/>
            <w:bottom w:val="single" w:sz="12" w:space="0" w:color="auto"/>
          </w:tcBorders>
          <w:shd w:val="clear" w:color="auto" w:fill="E4E4E4"/>
        </w:tcPr>
        <w:p w14:paraId="0BA0002C" w14:textId="77777777" w:rsidR="00E2736F" w:rsidRDefault="00E2736F" w:rsidP="00E2736F">
          <w:pPr>
            <w:pStyle w:val="Header"/>
            <w:ind w:left="-1406" w:right="-1937"/>
            <w:jc w:val="center"/>
            <w:rPr>
              <w:rFonts w:ascii="Open Sans" w:hAnsi="Open Sans" w:cs="Open Sans"/>
              <w:sz w:val="18"/>
              <w:szCs w:val="18"/>
            </w:rPr>
          </w:pPr>
          <w:r w:rsidRPr="00402501">
            <w:rPr>
              <w:rFonts w:ascii="Open Sans" w:hAnsi="Open Sans" w:cs="Open Sans"/>
              <w:iCs/>
              <w:sz w:val="18"/>
              <w:szCs w:val="18"/>
            </w:rPr>
            <w:t>Available online at</w:t>
          </w:r>
          <w:r w:rsidRPr="00402501">
            <w:rPr>
              <w:rFonts w:ascii="Open Sans" w:hAnsi="Open Sans" w:cs="Open Sans"/>
              <w:sz w:val="18"/>
              <w:szCs w:val="18"/>
            </w:rPr>
            <w:t xml:space="preserve"> </w:t>
          </w:r>
        </w:p>
        <w:p w14:paraId="143361DE" w14:textId="5EEDD367" w:rsidR="00E2736F" w:rsidRPr="00EA1021" w:rsidRDefault="005C4A30" w:rsidP="00E2736F">
          <w:pPr>
            <w:pStyle w:val="Header"/>
            <w:ind w:left="-1406" w:right="-1937"/>
            <w:jc w:val="center"/>
            <w:rPr>
              <w:rFonts w:ascii="Open Sans" w:hAnsi="Open Sans" w:cs="Open Sans"/>
              <w:color w:val="0070C0"/>
              <w:sz w:val="18"/>
              <w:szCs w:val="18"/>
            </w:rPr>
          </w:pPr>
          <w:hyperlink r:id="rId3" w:history="1">
            <w:r w:rsidR="00014F6A">
              <w:rPr>
                <w:rStyle w:val="Hyperlink"/>
                <w:rFonts w:ascii="Open Sans" w:hAnsi="Open Sans" w:cs="Open Sans"/>
                <w:color w:val="0070C0"/>
                <w:sz w:val="18"/>
                <w:szCs w:val="18"/>
              </w:rPr>
              <w:t>www.heca-analitika.com/ijma</w:t>
            </w:r>
          </w:hyperlink>
          <w:r w:rsidR="00E2736F" w:rsidRPr="00EA1021">
            <w:rPr>
              <w:rFonts w:ascii="Open Sans" w:hAnsi="Open Sans" w:cs="Open Sans"/>
              <w:color w:val="0070C0"/>
              <w:sz w:val="18"/>
              <w:szCs w:val="18"/>
            </w:rPr>
            <w:t xml:space="preserve"> </w:t>
          </w:r>
        </w:p>
        <w:p w14:paraId="123E38E0" w14:textId="77777777" w:rsidR="00E2736F" w:rsidRPr="00402501" w:rsidRDefault="00E2736F" w:rsidP="00E2736F">
          <w:pPr>
            <w:pStyle w:val="Header"/>
            <w:ind w:left="-1406" w:right="-1937"/>
            <w:jc w:val="center"/>
            <w:rPr>
              <w:rFonts w:ascii="Open Sans" w:hAnsi="Open Sans" w:cs="Open Sans"/>
              <w:i/>
              <w:iCs/>
              <w:sz w:val="18"/>
              <w:szCs w:val="18"/>
            </w:rPr>
          </w:pPr>
        </w:p>
        <w:p w14:paraId="781897D4" w14:textId="58A93A24" w:rsidR="00E2736F" w:rsidRDefault="00722A1D" w:rsidP="00E2736F">
          <w:pPr>
            <w:pStyle w:val="Header"/>
            <w:ind w:left="-1458" w:right="-1937"/>
            <w:jc w:val="center"/>
            <w:rPr>
              <w:rFonts w:ascii="Open Sans" w:hAnsi="Open Sans" w:cs="Open Sans"/>
              <w:b/>
              <w:bCs/>
              <w:iCs/>
              <w:sz w:val="26"/>
              <w:szCs w:val="26"/>
            </w:rPr>
          </w:pPr>
          <w:r>
            <w:rPr>
              <w:rFonts w:ascii="Open Sans" w:hAnsi="Open Sans" w:cs="Open Sans"/>
              <w:b/>
              <w:bCs/>
              <w:iCs/>
              <w:noProof/>
              <w:sz w:val="26"/>
              <w:szCs w:val="26"/>
            </w:rPr>
            <w:t>Indatu</w:t>
          </w:r>
          <w:r>
            <w:rPr>
              <w:rFonts w:ascii="Open Sans" w:hAnsi="Open Sans" w:cs="Open Sans"/>
              <w:b/>
              <w:bCs/>
              <w:iCs/>
              <w:sz w:val="26"/>
              <w:szCs w:val="26"/>
            </w:rPr>
            <w:t xml:space="preserve"> Journal of</w:t>
          </w:r>
        </w:p>
        <w:p w14:paraId="6F28612D" w14:textId="4CC8A697" w:rsidR="00722A1D" w:rsidRPr="00722A1D" w:rsidRDefault="00722A1D" w:rsidP="00E2736F">
          <w:pPr>
            <w:pStyle w:val="Header"/>
            <w:ind w:left="-1458" w:right="-1937"/>
            <w:jc w:val="center"/>
            <w:rPr>
              <w:rFonts w:ascii="Open Sans" w:hAnsi="Open Sans" w:cs="Open Sans"/>
              <w:b/>
              <w:bCs/>
              <w:sz w:val="26"/>
              <w:szCs w:val="26"/>
            </w:rPr>
          </w:pPr>
          <w:r>
            <w:rPr>
              <w:rFonts w:ascii="Open Sans" w:hAnsi="Open Sans" w:cs="Open Sans"/>
              <w:b/>
              <w:bCs/>
              <w:sz w:val="26"/>
              <w:szCs w:val="26"/>
            </w:rPr>
            <w:t>Management and Accounting</w:t>
          </w:r>
        </w:p>
        <w:p w14:paraId="62859188" w14:textId="77777777" w:rsidR="00E2736F" w:rsidRDefault="00E2736F" w:rsidP="00E2736F">
          <w:pPr>
            <w:pStyle w:val="Header"/>
            <w:ind w:left="-1406" w:right="-1937"/>
            <w:jc w:val="center"/>
            <w:rPr>
              <w:rFonts w:ascii="Open Sans" w:hAnsi="Open Sans" w:cs="Open Sans"/>
              <w:iCs/>
              <w:sz w:val="18"/>
            </w:rPr>
          </w:pPr>
        </w:p>
        <w:p w14:paraId="392CEF70" w14:textId="77777777" w:rsidR="00E2736F" w:rsidRPr="00402501" w:rsidRDefault="00E2736F" w:rsidP="00E2736F">
          <w:pPr>
            <w:pStyle w:val="Header"/>
            <w:ind w:left="-1406" w:right="-1937"/>
            <w:jc w:val="center"/>
            <w:rPr>
              <w:rFonts w:ascii="Open Sans" w:hAnsi="Open Sans" w:cs="Open Sans"/>
              <w:i/>
              <w:iCs/>
              <w:sz w:val="18"/>
            </w:rPr>
          </w:pPr>
          <w:r w:rsidRPr="00402501">
            <w:rPr>
              <w:rFonts w:ascii="Open Sans" w:hAnsi="Open Sans" w:cs="Open Sans"/>
              <w:iCs/>
              <w:sz w:val="18"/>
            </w:rPr>
            <w:t xml:space="preserve">Vol. x, No. x, </w:t>
          </w:r>
          <w:r>
            <w:rPr>
              <w:rFonts w:ascii="Open Sans" w:hAnsi="Open Sans" w:cs="Open Sans"/>
              <w:iCs/>
              <w:sz w:val="18"/>
            </w:rPr>
            <w:t>20xx</w:t>
          </w:r>
        </w:p>
      </w:tc>
      <w:tc>
        <w:tcPr>
          <w:tcW w:w="925" w:type="pct"/>
          <w:tcBorders>
            <w:top w:val="single" w:sz="12" w:space="0" w:color="auto"/>
            <w:bottom w:val="single" w:sz="12" w:space="0" w:color="auto"/>
          </w:tcBorders>
          <w:shd w:val="clear" w:color="auto" w:fill="E4E4E4"/>
          <w:vAlign w:val="center"/>
        </w:tcPr>
        <w:p w14:paraId="0BEA7E26" w14:textId="2F4D812C" w:rsidR="00E2736F" w:rsidRPr="0045125F" w:rsidRDefault="00722A1D" w:rsidP="00E2736F">
          <w:pPr>
            <w:pStyle w:val="Header"/>
            <w:jc w:val="right"/>
            <w:rPr>
              <w:rFonts w:ascii="Open Sans" w:hAnsi="Open Sans" w:cs="Open Sans"/>
              <w:sz w:val="10"/>
            </w:rPr>
          </w:pPr>
          <w:r>
            <w:rPr>
              <w:rFonts w:ascii="Open Sans" w:hAnsi="Open Sans" w:cs="Open Sans"/>
              <w:noProof/>
              <w:sz w:val="10"/>
            </w:rPr>
            <w:drawing>
              <wp:inline distT="0" distB="0" distL="0" distR="0" wp14:anchorId="4B612F0E" wp14:editId="559FE95C">
                <wp:extent cx="646072" cy="9144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646072" cy="914400"/>
                        </a:xfrm>
                        <a:prstGeom prst="rect">
                          <a:avLst/>
                        </a:prstGeom>
                      </pic:spPr>
                    </pic:pic>
                  </a:graphicData>
                </a:graphic>
              </wp:inline>
            </w:drawing>
          </w:r>
        </w:p>
      </w:tc>
    </w:tr>
  </w:tbl>
  <w:p w14:paraId="5B8C464A" w14:textId="77777777" w:rsidR="00AC6ECD" w:rsidRDefault="00AC6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C9"/>
    <w:rsid w:val="00014F6A"/>
    <w:rsid w:val="00061607"/>
    <w:rsid w:val="00065215"/>
    <w:rsid w:val="000D0B3B"/>
    <w:rsid w:val="000F7497"/>
    <w:rsid w:val="00115B09"/>
    <w:rsid w:val="00147BDD"/>
    <w:rsid w:val="001634E7"/>
    <w:rsid w:val="00190527"/>
    <w:rsid w:val="001C32F3"/>
    <w:rsid w:val="00233C17"/>
    <w:rsid w:val="0024433C"/>
    <w:rsid w:val="002547F3"/>
    <w:rsid w:val="00286C3D"/>
    <w:rsid w:val="00292155"/>
    <w:rsid w:val="002A0F41"/>
    <w:rsid w:val="002B1E37"/>
    <w:rsid w:val="00304970"/>
    <w:rsid w:val="003206C9"/>
    <w:rsid w:val="00362018"/>
    <w:rsid w:val="003904CA"/>
    <w:rsid w:val="003B70A0"/>
    <w:rsid w:val="00401753"/>
    <w:rsid w:val="00402501"/>
    <w:rsid w:val="00436390"/>
    <w:rsid w:val="0044267A"/>
    <w:rsid w:val="00443423"/>
    <w:rsid w:val="0045125F"/>
    <w:rsid w:val="00472F67"/>
    <w:rsid w:val="00491224"/>
    <w:rsid w:val="004F093C"/>
    <w:rsid w:val="004F241E"/>
    <w:rsid w:val="00503AEB"/>
    <w:rsid w:val="0051650A"/>
    <w:rsid w:val="00546C53"/>
    <w:rsid w:val="00591957"/>
    <w:rsid w:val="00591CC6"/>
    <w:rsid w:val="005A3D6F"/>
    <w:rsid w:val="005B771B"/>
    <w:rsid w:val="005C074A"/>
    <w:rsid w:val="005C4A30"/>
    <w:rsid w:val="006028E5"/>
    <w:rsid w:val="006065E0"/>
    <w:rsid w:val="0062493E"/>
    <w:rsid w:val="0064023B"/>
    <w:rsid w:val="00650FEB"/>
    <w:rsid w:val="006541B9"/>
    <w:rsid w:val="006933CC"/>
    <w:rsid w:val="006A1554"/>
    <w:rsid w:val="006B2AB3"/>
    <w:rsid w:val="006B4103"/>
    <w:rsid w:val="006F6494"/>
    <w:rsid w:val="00706B6E"/>
    <w:rsid w:val="00722A1D"/>
    <w:rsid w:val="00764E9C"/>
    <w:rsid w:val="00770DC9"/>
    <w:rsid w:val="00780579"/>
    <w:rsid w:val="007D0536"/>
    <w:rsid w:val="007E57B9"/>
    <w:rsid w:val="008217DC"/>
    <w:rsid w:val="0083311B"/>
    <w:rsid w:val="00865CD3"/>
    <w:rsid w:val="00884530"/>
    <w:rsid w:val="008A6E7B"/>
    <w:rsid w:val="008C2920"/>
    <w:rsid w:val="0092617F"/>
    <w:rsid w:val="00971D87"/>
    <w:rsid w:val="009753FA"/>
    <w:rsid w:val="009833AF"/>
    <w:rsid w:val="00992E21"/>
    <w:rsid w:val="00996D69"/>
    <w:rsid w:val="009C340C"/>
    <w:rsid w:val="009D6039"/>
    <w:rsid w:val="009E76B3"/>
    <w:rsid w:val="00A0131D"/>
    <w:rsid w:val="00A12D32"/>
    <w:rsid w:val="00A27028"/>
    <w:rsid w:val="00A36AD0"/>
    <w:rsid w:val="00A55265"/>
    <w:rsid w:val="00A57401"/>
    <w:rsid w:val="00A66571"/>
    <w:rsid w:val="00AC4A2A"/>
    <w:rsid w:val="00AC6ECD"/>
    <w:rsid w:val="00AD79BF"/>
    <w:rsid w:val="00AE04D2"/>
    <w:rsid w:val="00B108A1"/>
    <w:rsid w:val="00B176D4"/>
    <w:rsid w:val="00B21E15"/>
    <w:rsid w:val="00B557CB"/>
    <w:rsid w:val="00B6233D"/>
    <w:rsid w:val="00B67E5A"/>
    <w:rsid w:val="00B75CAA"/>
    <w:rsid w:val="00B836A3"/>
    <w:rsid w:val="00B848B4"/>
    <w:rsid w:val="00C37A97"/>
    <w:rsid w:val="00C50D30"/>
    <w:rsid w:val="00C57E19"/>
    <w:rsid w:val="00C753BF"/>
    <w:rsid w:val="00C84B51"/>
    <w:rsid w:val="00C90448"/>
    <w:rsid w:val="00CF4BD4"/>
    <w:rsid w:val="00D13D80"/>
    <w:rsid w:val="00D365F0"/>
    <w:rsid w:val="00D44848"/>
    <w:rsid w:val="00D5238A"/>
    <w:rsid w:val="00DA11D3"/>
    <w:rsid w:val="00DA1C85"/>
    <w:rsid w:val="00DB6EE9"/>
    <w:rsid w:val="00DE5A9F"/>
    <w:rsid w:val="00DF05A7"/>
    <w:rsid w:val="00DF4050"/>
    <w:rsid w:val="00E2736F"/>
    <w:rsid w:val="00E52EC6"/>
    <w:rsid w:val="00E60D9F"/>
    <w:rsid w:val="00EA1021"/>
    <w:rsid w:val="00EA1239"/>
    <w:rsid w:val="00EA71FD"/>
    <w:rsid w:val="00EC6742"/>
    <w:rsid w:val="00EF148D"/>
    <w:rsid w:val="00EF3651"/>
    <w:rsid w:val="00EF73D0"/>
    <w:rsid w:val="00F06800"/>
    <w:rsid w:val="00F3262A"/>
    <w:rsid w:val="00F45BF7"/>
    <w:rsid w:val="00FB173C"/>
    <w:rsid w:val="00FE35B8"/>
    <w:rsid w:val="00FE49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9B151"/>
  <w15:chartTrackingRefBased/>
  <w15:docId w15:val="{99A143DA-8637-417E-B63A-F2CFD256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2501"/>
    <w:pPr>
      <w:tabs>
        <w:tab w:val="center" w:pos="4513"/>
        <w:tab w:val="right" w:pos="9026"/>
      </w:tabs>
      <w:spacing w:after="0" w:line="240" w:lineRule="auto"/>
    </w:pPr>
  </w:style>
  <w:style w:type="character" w:customStyle="1" w:styleId="HeaderChar">
    <w:name w:val="Header Char"/>
    <w:basedOn w:val="DefaultParagraphFont"/>
    <w:link w:val="Header"/>
    <w:rsid w:val="00402501"/>
  </w:style>
  <w:style w:type="paragraph" w:styleId="Footer">
    <w:name w:val="footer"/>
    <w:basedOn w:val="Normal"/>
    <w:link w:val="FooterChar"/>
    <w:uiPriority w:val="99"/>
    <w:unhideWhenUsed/>
    <w:rsid w:val="00402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501"/>
  </w:style>
  <w:style w:type="table" w:styleId="TableGrid">
    <w:name w:val="Table Grid"/>
    <w:basedOn w:val="TableNormal"/>
    <w:uiPriority w:val="39"/>
    <w:rsid w:val="00402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02501"/>
    <w:rPr>
      <w:color w:val="auto"/>
      <w:sz w:val="16"/>
      <w:u w:val="none"/>
    </w:rPr>
  </w:style>
  <w:style w:type="character" w:styleId="UnresolvedMention">
    <w:name w:val="Unresolved Mention"/>
    <w:basedOn w:val="DefaultParagraphFont"/>
    <w:uiPriority w:val="99"/>
    <w:semiHidden/>
    <w:unhideWhenUsed/>
    <w:rsid w:val="00402501"/>
    <w:rPr>
      <w:color w:val="605E5C"/>
      <w:shd w:val="clear" w:color="auto" w:fill="E1DFDD"/>
    </w:rPr>
  </w:style>
  <w:style w:type="paragraph" w:styleId="ListParagraph">
    <w:name w:val="List Paragraph"/>
    <w:basedOn w:val="Normal"/>
    <w:uiPriority w:val="34"/>
    <w:qFormat/>
    <w:rsid w:val="00AC6ECD"/>
    <w:pPr>
      <w:ind w:left="720"/>
      <w:contextualSpacing/>
    </w:pPr>
  </w:style>
  <w:style w:type="character" w:styleId="FollowedHyperlink">
    <w:name w:val="FollowedHyperlink"/>
    <w:basedOn w:val="DefaultParagraphFont"/>
    <w:uiPriority w:val="99"/>
    <w:semiHidden/>
    <w:unhideWhenUsed/>
    <w:rsid w:val="00190527"/>
    <w:rPr>
      <w:color w:val="954F72" w:themeColor="followedHyperlink"/>
      <w:u w:val="single"/>
    </w:rPr>
  </w:style>
  <w:style w:type="paragraph" w:styleId="Caption">
    <w:name w:val="caption"/>
    <w:basedOn w:val="Normal"/>
    <w:next w:val="Normal"/>
    <w:uiPriority w:val="35"/>
    <w:unhideWhenUsed/>
    <w:qFormat/>
    <w:rsid w:val="00992E2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930858">
      <w:bodyDiv w:val="1"/>
      <w:marLeft w:val="0"/>
      <w:marRight w:val="0"/>
      <w:marTop w:val="0"/>
      <w:marBottom w:val="0"/>
      <w:divBdr>
        <w:top w:val="none" w:sz="0" w:space="0" w:color="auto"/>
        <w:left w:val="none" w:sz="0" w:space="0" w:color="auto"/>
        <w:bottom w:val="none" w:sz="0" w:space="0" w:color="auto"/>
        <w:right w:val="none" w:sz="0" w:space="0" w:color="auto"/>
      </w:divBdr>
    </w:div>
    <w:div w:id="891308528">
      <w:bodyDiv w:val="1"/>
      <w:marLeft w:val="0"/>
      <w:marRight w:val="0"/>
      <w:marTop w:val="0"/>
      <w:marBottom w:val="0"/>
      <w:divBdr>
        <w:top w:val="none" w:sz="0" w:space="0" w:color="auto"/>
        <w:left w:val="none" w:sz="0" w:space="0" w:color="auto"/>
        <w:bottom w:val="none" w:sz="0" w:space="0" w:color="auto"/>
        <w:right w:val="none" w:sz="0" w:space="0" w:color="auto"/>
      </w:divBdr>
    </w:div>
    <w:div w:id="10693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hyperlink" Target="https://creativecommons.org/licenses/by-nc/4.0/" TargetMode="Externa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e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mail@e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heca-analitika.com/ijma"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BB461-9D3D-4611-B1D7-3A9AC999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Teuku Rizky Noviandy;Heca Journal</dc:creator>
  <cp:keywords/>
  <dc:description/>
  <cp:lastModifiedBy>Ms. Office</cp:lastModifiedBy>
  <cp:revision>44</cp:revision>
  <cp:lastPrinted>2023-05-10T08:24:00Z</cp:lastPrinted>
  <dcterms:created xsi:type="dcterms:W3CDTF">2023-05-04T04:01:00Z</dcterms:created>
  <dcterms:modified xsi:type="dcterms:W3CDTF">2024-03-02T08:55:00Z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http://csl.mendeley.com/styles/554575141/heca-journals</vt:lpwstr>
  </property>
  <property fmtid="{D5CDD505-2E9C-101B-9397-08002B2CF9AE}" pid="9" name="Mendeley Recent Style Name 3_1">
    <vt:lpwstr>Heca Journals</vt:lpwstr>
  </property>
  <property fmtid="{D5CDD505-2E9C-101B-9397-08002B2CF9AE}" pid="10" name="Mendeley Recent Style Id 4_1">
    <vt:lpwstr>https://csl.mendeley.com/styles/554575141/heca-journals</vt:lpwstr>
  </property>
  <property fmtid="{D5CDD505-2E9C-101B-9397-08002B2CF9AE}" pid="11" name="Mendeley Recent Style Name 4_1">
    <vt:lpwstr>Heca Journals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https://csl.mendeley.com/styles/554575141/geomate</vt:lpwstr>
  </property>
  <property fmtid="{D5CDD505-2E9C-101B-9397-08002B2CF9AE}" pid="15" name="Mendeley Recent Style Name 6_1">
    <vt:lpwstr>International Journal of Electronic Commerce - Teuku Rizky Noviandy</vt:lpwstr>
  </property>
  <property fmtid="{D5CDD505-2E9C-101B-9397-08002B2CF9AE}" pid="16" name="Mendeley Recent Style Id 7_1">
    <vt:lpwstr>http://www.zotero.org/styles/international-journal-of-simulation-modelling</vt:lpwstr>
  </property>
  <property fmtid="{D5CDD505-2E9C-101B-9397-08002B2CF9AE}" pid="17" name="Mendeley Recent Style Name 7_1">
    <vt:lpwstr>International Journal of Simulation Modelling</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262bea1d-1249-3705-849a-a3796c085784</vt:lpwstr>
  </property>
  <property fmtid="{D5CDD505-2E9C-101B-9397-08002B2CF9AE}" pid="24" name="Mendeley Citation Style_1">
    <vt:lpwstr>https://csl.mendeley.com/styles/554575141/heca-journals</vt:lpwstr>
  </property>
</Properties>
</file>